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96951" w14:textId="1CCB6BAA" w:rsidR="008178A8" w:rsidRDefault="006378E4" w:rsidP="00D97389">
      <w:pPr>
        <w:jc w:val="center"/>
        <w:rPr>
          <w:rFonts w:ascii="Garamond" w:hAnsi="Garamond"/>
          <w:b/>
          <w:sz w:val="26"/>
          <w:szCs w:val="26"/>
        </w:rPr>
      </w:pPr>
      <w:bookmarkStart w:id="0" w:name="_GoBack"/>
      <w:bookmarkEnd w:id="0"/>
      <w:r>
        <w:rPr>
          <w:rFonts w:ascii="Garamond" w:hAnsi="Garamond"/>
          <w:b/>
          <w:sz w:val="26"/>
          <w:szCs w:val="26"/>
        </w:rPr>
        <w:t xml:space="preserve">GFWC </w:t>
      </w:r>
      <w:r w:rsidR="00000208">
        <w:rPr>
          <w:rFonts w:ascii="Garamond" w:hAnsi="Garamond"/>
          <w:b/>
          <w:sz w:val="26"/>
          <w:szCs w:val="26"/>
        </w:rPr>
        <w:t>Florida</w:t>
      </w:r>
      <w:r w:rsidR="00C14150">
        <w:rPr>
          <w:rFonts w:ascii="Garamond" w:hAnsi="Garamond"/>
          <w:b/>
          <w:sz w:val="26"/>
          <w:szCs w:val="26"/>
        </w:rPr>
        <w:t xml:space="preserve"> </w:t>
      </w:r>
      <w:r>
        <w:rPr>
          <w:rFonts w:ascii="Garamond" w:hAnsi="Garamond"/>
          <w:b/>
          <w:sz w:val="26"/>
          <w:szCs w:val="26"/>
        </w:rPr>
        <w:t>Resolution 001</w:t>
      </w:r>
    </w:p>
    <w:p w14:paraId="7AD3272C" w14:textId="1CD70A8C" w:rsidR="0020027F" w:rsidRPr="00D97389" w:rsidRDefault="008178A8" w:rsidP="00D97389">
      <w:pPr>
        <w:jc w:val="center"/>
        <w:rPr>
          <w:rFonts w:ascii="Garamond" w:hAnsi="Garamond"/>
          <w:b/>
          <w:color w:val="111111"/>
          <w:sz w:val="26"/>
          <w:szCs w:val="26"/>
          <w:shd w:val="clear" w:color="auto" w:fill="FFFFFF"/>
        </w:rPr>
      </w:pPr>
      <w:r>
        <w:rPr>
          <w:rFonts w:ascii="Garamond" w:hAnsi="Garamond"/>
          <w:b/>
          <w:color w:val="111111"/>
          <w:sz w:val="26"/>
          <w:szCs w:val="26"/>
          <w:shd w:val="clear" w:color="auto" w:fill="FFFFFF"/>
        </w:rPr>
        <w:t xml:space="preserve">Induct </w:t>
      </w:r>
      <w:r w:rsidR="007933D7" w:rsidRPr="00D97389">
        <w:rPr>
          <w:rFonts w:ascii="Garamond" w:hAnsi="Garamond"/>
          <w:b/>
          <w:color w:val="111111"/>
          <w:sz w:val="26"/>
          <w:szCs w:val="26"/>
          <w:shd w:val="clear" w:color="auto" w:fill="FFFFFF"/>
        </w:rPr>
        <w:t>May Mann Jennings into the Florida Women’s Hall of Fame</w:t>
      </w:r>
    </w:p>
    <w:p w14:paraId="54F13D74" w14:textId="43E4B7BE" w:rsidR="007933D7" w:rsidRPr="00D97389" w:rsidRDefault="007933D7" w:rsidP="008535B8">
      <w:pPr>
        <w:jc w:val="both"/>
        <w:rPr>
          <w:rStyle w:val="Emphasis"/>
          <w:rFonts w:ascii="Garamond" w:hAnsi="Garamond"/>
          <w:i w:val="0"/>
          <w:color w:val="000000"/>
          <w:sz w:val="26"/>
          <w:szCs w:val="26"/>
          <w:shd w:val="clear" w:color="auto" w:fill="FFFFFF"/>
        </w:rPr>
      </w:pPr>
      <w:r w:rsidRPr="00C56895">
        <w:rPr>
          <w:rFonts w:ascii="Garamond" w:hAnsi="Garamond"/>
          <w:b/>
          <w:sz w:val="26"/>
          <w:szCs w:val="26"/>
        </w:rPr>
        <w:t>Whereas</w:t>
      </w:r>
      <w:r w:rsidRPr="00D97389">
        <w:rPr>
          <w:rFonts w:ascii="Garamond" w:hAnsi="Garamond"/>
          <w:i/>
          <w:sz w:val="26"/>
          <w:szCs w:val="26"/>
        </w:rPr>
        <w:t xml:space="preserve">, </w:t>
      </w:r>
      <w:r w:rsidR="00D97389">
        <w:rPr>
          <w:rStyle w:val="Emphasis"/>
          <w:rFonts w:ascii="Garamond" w:hAnsi="Garamond"/>
          <w:i w:val="0"/>
          <w:color w:val="000000"/>
          <w:sz w:val="26"/>
          <w:szCs w:val="26"/>
          <w:shd w:val="clear" w:color="auto" w:fill="FFFFFF"/>
        </w:rPr>
        <w:t>t</w:t>
      </w:r>
      <w:r w:rsidR="00877531" w:rsidRPr="00D97389">
        <w:rPr>
          <w:rStyle w:val="Emphasis"/>
          <w:rFonts w:ascii="Garamond" w:hAnsi="Garamond"/>
          <w:i w:val="0"/>
          <w:color w:val="000000"/>
          <w:sz w:val="26"/>
          <w:szCs w:val="26"/>
          <w:shd w:val="clear" w:color="auto" w:fill="FFFFFF"/>
        </w:rPr>
        <w:t>he Florida Women’s Hall of Fame was created by Florida Statute in 1982 to honor women who</w:t>
      </w:r>
      <w:r w:rsidR="00D97389">
        <w:rPr>
          <w:rStyle w:val="Emphasis"/>
          <w:rFonts w:ascii="Garamond" w:hAnsi="Garamond"/>
          <w:i w:val="0"/>
          <w:color w:val="000000"/>
          <w:sz w:val="26"/>
          <w:szCs w:val="26"/>
          <w:shd w:val="clear" w:color="auto" w:fill="FFFFFF"/>
        </w:rPr>
        <w:t xml:space="preserve"> </w:t>
      </w:r>
      <w:r w:rsidR="00877531" w:rsidRPr="00D97389">
        <w:rPr>
          <w:rStyle w:val="Emphasis"/>
          <w:rFonts w:ascii="Garamond" w:hAnsi="Garamond"/>
          <w:i w:val="0"/>
          <w:color w:val="000000"/>
          <w:sz w:val="26"/>
          <w:szCs w:val="26"/>
          <w:shd w:val="clear" w:color="auto" w:fill="FFFFFF"/>
        </w:rPr>
        <w:t>made significant contributions to the improvement of life for women and all Florida citizens. These women are immortalized on an honorary wall in the halls of the Florida Capitol.</w:t>
      </w:r>
    </w:p>
    <w:p w14:paraId="3AC5EA8E" w14:textId="1C27A19C" w:rsidR="00A87A86" w:rsidRPr="00D97389" w:rsidRDefault="00A87A86" w:rsidP="008535B8">
      <w:pPr>
        <w:jc w:val="both"/>
        <w:rPr>
          <w:rFonts w:ascii="Garamond" w:hAnsi="Garamond" w:cs="Arial"/>
          <w:color w:val="222222"/>
          <w:sz w:val="26"/>
          <w:szCs w:val="26"/>
          <w:shd w:val="clear" w:color="auto" w:fill="FFFFFF"/>
        </w:rPr>
      </w:pPr>
      <w:r w:rsidRPr="00C56895">
        <w:rPr>
          <w:rFonts w:ascii="Garamond" w:hAnsi="Garamond"/>
          <w:b/>
          <w:sz w:val="26"/>
          <w:szCs w:val="26"/>
        </w:rPr>
        <w:t>Whereas</w:t>
      </w:r>
      <w:r w:rsidRPr="00D97389">
        <w:rPr>
          <w:rFonts w:ascii="Garamond" w:hAnsi="Garamond"/>
          <w:sz w:val="26"/>
          <w:szCs w:val="26"/>
        </w:rPr>
        <w:t xml:space="preserve">, </w:t>
      </w:r>
      <w:r w:rsidR="00810EAA" w:rsidRPr="00D97389">
        <w:rPr>
          <w:rFonts w:ascii="Garamond" w:hAnsi="Garamond" w:cs="Arial"/>
          <w:color w:val="222222"/>
          <w:sz w:val="26"/>
          <w:szCs w:val="26"/>
          <w:shd w:val="clear" w:color="auto" w:fill="FFFFFF"/>
        </w:rPr>
        <w:t> </w:t>
      </w:r>
      <w:r w:rsidR="00C079FB">
        <w:rPr>
          <w:rFonts w:ascii="Garamond" w:hAnsi="Garamond" w:cs="Arial"/>
          <w:color w:val="222222"/>
          <w:sz w:val="26"/>
          <w:szCs w:val="26"/>
          <w:shd w:val="clear" w:color="auto" w:fill="FFFFFF"/>
        </w:rPr>
        <w:t xml:space="preserve">the Florida Women’s Hall of Fame </w:t>
      </w:r>
      <w:r w:rsidR="00810EAA" w:rsidRPr="00D97389">
        <w:rPr>
          <w:rFonts w:ascii="Garamond" w:hAnsi="Garamond" w:cs="Arial"/>
          <w:color w:val="222222"/>
          <w:sz w:val="26"/>
          <w:szCs w:val="26"/>
          <w:shd w:val="clear" w:color="auto" w:fill="FFFFFF"/>
        </w:rPr>
        <w:t xml:space="preserve">is overseen by </w:t>
      </w:r>
      <w:r w:rsidR="00810EAA" w:rsidRPr="00C079FB">
        <w:rPr>
          <w:rFonts w:ascii="Garamond" w:hAnsi="Garamond" w:cs="Arial"/>
          <w:sz w:val="26"/>
          <w:szCs w:val="26"/>
          <w:shd w:val="clear" w:color="auto" w:fill="FFFFFF"/>
        </w:rPr>
        <w:t>the </w:t>
      </w:r>
      <w:hyperlink r:id="rId9" w:tooltip="Florida Commission on the Status of Women" w:history="1">
        <w:r w:rsidR="00810EAA" w:rsidRPr="00C079FB">
          <w:rPr>
            <w:rStyle w:val="Hyperlink"/>
            <w:rFonts w:ascii="Garamond" w:hAnsi="Garamond" w:cs="Arial"/>
            <w:color w:val="auto"/>
            <w:sz w:val="26"/>
            <w:szCs w:val="26"/>
            <w:u w:val="none"/>
            <w:shd w:val="clear" w:color="auto" w:fill="FFFFFF"/>
          </w:rPr>
          <w:t>Florida Commission on the Status of Women</w:t>
        </w:r>
      </w:hyperlink>
      <w:r w:rsidR="00810EAA" w:rsidRPr="00C079FB">
        <w:rPr>
          <w:rFonts w:ascii="Garamond" w:hAnsi="Garamond" w:cs="Arial"/>
          <w:sz w:val="26"/>
          <w:szCs w:val="26"/>
          <w:shd w:val="clear" w:color="auto" w:fill="FFFFFF"/>
        </w:rPr>
        <w:t> (FCSW), a </w:t>
      </w:r>
      <w:hyperlink r:id="rId10" w:tooltip="Nonpartisan" w:history="1">
        <w:r w:rsidR="00810EAA" w:rsidRPr="00C079FB">
          <w:rPr>
            <w:rStyle w:val="Hyperlink"/>
            <w:rFonts w:ascii="Garamond" w:hAnsi="Garamond" w:cs="Arial"/>
            <w:color w:val="auto"/>
            <w:sz w:val="26"/>
            <w:szCs w:val="26"/>
            <w:u w:val="none"/>
            <w:shd w:val="clear" w:color="auto" w:fill="FFFFFF"/>
          </w:rPr>
          <w:t>nonpartisan</w:t>
        </w:r>
      </w:hyperlink>
      <w:r w:rsidR="00810EAA" w:rsidRPr="00C079FB">
        <w:rPr>
          <w:rFonts w:ascii="Garamond" w:hAnsi="Garamond" w:cs="Arial"/>
          <w:sz w:val="26"/>
          <w:szCs w:val="26"/>
          <w:shd w:val="clear" w:color="auto" w:fill="FFFFFF"/>
        </w:rPr>
        <w:t xml:space="preserve"> board created in </w:t>
      </w:r>
      <w:r w:rsidR="00810EAA" w:rsidRPr="00D97389">
        <w:rPr>
          <w:rFonts w:ascii="Garamond" w:hAnsi="Garamond" w:cs="Arial"/>
          <w:color w:val="222222"/>
          <w:sz w:val="26"/>
          <w:szCs w:val="26"/>
          <w:shd w:val="clear" w:color="auto" w:fill="FFFFFF"/>
        </w:rPr>
        <w:t>1991 to study and make recommendations to the Governor, Cabinet and Legislature on issues affecting women. </w:t>
      </w:r>
    </w:p>
    <w:p w14:paraId="68C8864A" w14:textId="620C68DC" w:rsidR="00A10FE5" w:rsidRPr="00D97389" w:rsidRDefault="00A10FE5" w:rsidP="008535B8">
      <w:pPr>
        <w:jc w:val="both"/>
        <w:rPr>
          <w:rFonts w:ascii="Garamond" w:hAnsi="Garamond"/>
          <w:sz w:val="26"/>
          <w:szCs w:val="26"/>
        </w:rPr>
      </w:pPr>
      <w:r w:rsidRPr="00C56895">
        <w:rPr>
          <w:rFonts w:ascii="Garamond" w:hAnsi="Garamond"/>
          <w:b/>
          <w:sz w:val="26"/>
          <w:szCs w:val="26"/>
        </w:rPr>
        <w:t>Whereas</w:t>
      </w:r>
      <w:r w:rsidRPr="00D97389">
        <w:rPr>
          <w:rFonts w:ascii="Garamond" w:hAnsi="Garamond"/>
          <w:sz w:val="26"/>
          <w:szCs w:val="26"/>
        </w:rPr>
        <w:t xml:space="preserve">, </w:t>
      </w:r>
      <w:r w:rsidR="009C21B7" w:rsidRPr="00D97389">
        <w:rPr>
          <w:rFonts w:ascii="Garamond" w:hAnsi="Garamond"/>
          <w:sz w:val="26"/>
          <w:szCs w:val="26"/>
        </w:rPr>
        <w:t>May Austin Elizabeth Mann Jennings (April 25, 1872 – April 25, 1963) was the First Lady of Florida as wife of Florida</w:t>
      </w:r>
      <w:r w:rsidR="00B43F71">
        <w:rPr>
          <w:rFonts w:ascii="Garamond" w:hAnsi="Garamond"/>
          <w:sz w:val="26"/>
          <w:szCs w:val="26"/>
        </w:rPr>
        <w:t>’s 18th</w:t>
      </w:r>
      <w:r w:rsidR="009C21B7" w:rsidRPr="00D97389">
        <w:rPr>
          <w:rFonts w:ascii="Garamond" w:hAnsi="Garamond"/>
          <w:sz w:val="26"/>
          <w:szCs w:val="26"/>
        </w:rPr>
        <w:t xml:space="preserve"> Governor</w:t>
      </w:r>
      <w:r w:rsidR="008778DA">
        <w:rPr>
          <w:rFonts w:ascii="Garamond" w:hAnsi="Garamond"/>
          <w:sz w:val="26"/>
          <w:szCs w:val="26"/>
        </w:rPr>
        <w:t>,</w:t>
      </w:r>
      <w:r w:rsidR="009C21B7" w:rsidRPr="00D97389">
        <w:rPr>
          <w:rFonts w:ascii="Garamond" w:hAnsi="Garamond"/>
          <w:sz w:val="26"/>
          <w:szCs w:val="26"/>
        </w:rPr>
        <w:t xml:space="preserve"> William Sherman Jennings. She was one of Florida’s most powerful and influential women</w:t>
      </w:r>
      <w:r w:rsidR="0002378B">
        <w:rPr>
          <w:rFonts w:ascii="Garamond" w:hAnsi="Garamond"/>
          <w:sz w:val="26"/>
          <w:szCs w:val="26"/>
        </w:rPr>
        <w:t>, long before women had the right to vote.</w:t>
      </w:r>
    </w:p>
    <w:p w14:paraId="0790555B" w14:textId="15178151" w:rsidR="009C21B7" w:rsidRDefault="0056590D" w:rsidP="008535B8">
      <w:pPr>
        <w:jc w:val="both"/>
        <w:rPr>
          <w:rFonts w:ascii="Garamond" w:hAnsi="Garamond"/>
          <w:sz w:val="26"/>
          <w:szCs w:val="26"/>
        </w:rPr>
      </w:pPr>
      <w:r w:rsidRPr="008778DA">
        <w:rPr>
          <w:rFonts w:ascii="Garamond" w:hAnsi="Garamond"/>
          <w:b/>
          <w:sz w:val="26"/>
          <w:szCs w:val="26"/>
        </w:rPr>
        <w:t>Whereas</w:t>
      </w:r>
      <w:r w:rsidRPr="00D97389">
        <w:rPr>
          <w:rFonts w:ascii="Garamond" w:hAnsi="Garamond"/>
          <w:sz w:val="26"/>
          <w:szCs w:val="26"/>
        </w:rPr>
        <w:t xml:space="preserve">, May joined the Jacksonville Woman's Club and the Springfield Improvement Association, both affiliate members of </w:t>
      </w:r>
      <w:r w:rsidR="00B76486">
        <w:rPr>
          <w:rFonts w:ascii="Garamond" w:hAnsi="Garamond"/>
          <w:sz w:val="26"/>
          <w:szCs w:val="26"/>
        </w:rPr>
        <w:t>the General Federation of Women’s Clubs (</w:t>
      </w:r>
      <w:r w:rsidRPr="00D97389">
        <w:rPr>
          <w:rFonts w:ascii="Garamond" w:hAnsi="Garamond"/>
          <w:sz w:val="26"/>
          <w:szCs w:val="26"/>
        </w:rPr>
        <w:t>GFWC</w:t>
      </w:r>
      <w:r w:rsidR="00B76486">
        <w:rPr>
          <w:rFonts w:ascii="Garamond" w:hAnsi="Garamond"/>
          <w:sz w:val="26"/>
          <w:szCs w:val="26"/>
        </w:rPr>
        <w:t>)</w:t>
      </w:r>
      <w:r w:rsidRPr="00D97389">
        <w:rPr>
          <w:rFonts w:ascii="Garamond" w:hAnsi="Garamond"/>
          <w:sz w:val="26"/>
          <w:szCs w:val="26"/>
        </w:rPr>
        <w:t xml:space="preserve"> and </w:t>
      </w:r>
      <w:r w:rsidR="00B76486">
        <w:rPr>
          <w:rFonts w:ascii="Garamond" w:hAnsi="Garamond"/>
          <w:sz w:val="26"/>
          <w:szCs w:val="26"/>
        </w:rPr>
        <w:t>GFWC Florida Federation of Women’s Clubs (GFWC Florida)</w:t>
      </w:r>
      <w:r w:rsidR="00B76486">
        <w:rPr>
          <w:rStyle w:val="FootnoteReference"/>
          <w:rFonts w:ascii="Garamond" w:hAnsi="Garamond"/>
          <w:sz w:val="26"/>
          <w:szCs w:val="26"/>
        </w:rPr>
        <w:footnoteReference w:id="1"/>
      </w:r>
      <w:r w:rsidR="00274E11">
        <w:rPr>
          <w:rFonts w:ascii="Garamond" w:hAnsi="Garamond"/>
          <w:sz w:val="26"/>
          <w:szCs w:val="26"/>
        </w:rPr>
        <w:t>, in 1905</w:t>
      </w:r>
      <w:r w:rsidR="0031218A">
        <w:rPr>
          <w:rFonts w:ascii="Garamond" w:hAnsi="Garamond"/>
          <w:sz w:val="26"/>
          <w:szCs w:val="26"/>
        </w:rPr>
        <w:t>.</w:t>
      </w:r>
      <w:r w:rsidR="00B94FE4">
        <w:rPr>
          <w:rFonts w:ascii="Garamond" w:hAnsi="Garamond"/>
          <w:sz w:val="26"/>
          <w:szCs w:val="26"/>
        </w:rPr>
        <w:t xml:space="preserve"> She was </w:t>
      </w:r>
      <w:r w:rsidR="006F6D15" w:rsidRPr="00D97389">
        <w:rPr>
          <w:rFonts w:ascii="Garamond" w:hAnsi="Garamond"/>
          <w:sz w:val="26"/>
          <w:szCs w:val="26"/>
        </w:rPr>
        <w:t xml:space="preserve">elected president of </w:t>
      </w:r>
      <w:r w:rsidR="00B76486">
        <w:rPr>
          <w:rFonts w:ascii="Garamond" w:hAnsi="Garamond"/>
          <w:sz w:val="26"/>
          <w:szCs w:val="26"/>
        </w:rPr>
        <w:t>GFWC Florida</w:t>
      </w:r>
      <w:r w:rsidR="006F6D15">
        <w:rPr>
          <w:rFonts w:ascii="Garamond" w:hAnsi="Garamond"/>
          <w:sz w:val="26"/>
          <w:szCs w:val="26"/>
        </w:rPr>
        <w:t xml:space="preserve"> in 1914 and </w:t>
      </w:r>
      <w:r w:rsidR="00750F6D" w:rsidRPr="00D97389">
        <w:rPr>
          <w:rFonts w:ascii="Garamond" w:hAnsi="Garamond"/>
          <w:sz w:val="26"/>
          <w:szCs w:val="26"/>
        </w:rPr>
        <w:t>served as First Vice President of GFWC from 1920-1924.</w:t>
      </w:r>
    </w:p>
    <w:p w14:paraId="30D38A28" w14:textId="052EFA74" w:rsidR="00603D9B" w:rsidRPr="00D97389" w:rsidRDefault="00603D9B" w:rsidP="008535B8">
      <w:pPr>
        <w:jc w:val="both"/>
        <w:rPr>
          <w:rFonts w:ascii="Garamond" w:hAnsi="Garamond"/>
          <w:sz w:val="26"/>
          <w:szCs w:val="26"/>
        </w:rPr>
      </w:pPr>
      <w:r w:rsidRPr="00315886">
        <w:rPr>
          <w:rFonts w:ascii="Garamond" w:hAnsi="Garamond"/>
          <w:b/>
          <w:sz w:val="26"/>
          <w:szCs w:val="26"/>
        </w:rPr>
        <w:t>Whereas</w:t>
      </w:r>
      <w:r>
        <w:rPr>
          <w:rFonts w:ascii="Garamond" w:hAnsi="Garamond"/>
          <w:sz w:val="26"/>
          <w:szCs w:val="26"/>
        </w:rPr>
        <w:t xml:space="preserve">, </w:t>
      </w:r>
      <w:r w:rsidR="00EC6F90">
        <w:rPr>
          <w:rFonts w:ascii="Garamond" w:hAnsi="Garamond"/>
          <w:sz w:val="26"/>
          <w:szCs w:val="26"/>
        </w:rPr>
        <w:t xml:space="preserve">as </w:t>
      </w:r>
      <w:r w:rsidR="00B76486">
        <w:rPr>
          <w:rFonts w:ascii="Garamond" w:hAnsi="Garamond"/>
          <w:sz w:val="26"/>
          <w:szCs w:val="26"/>
        </w:rPr>
        <w:t>GFWC Florida</w:t>
      </w:r>
      <w:r w:rsidR="00FC1D74">
        <w:rPr>
          <w:rFonts w:ascii="Garamond" w:hAnsi="Garamond"/>
          <w:sz w:val="26"/>
          <w:szCs w:val="26"/>
        </w:rPr>
        <w:t xml:space="preserve"> President, May </w:t>
      </w:r>
      <w:r w:rsidR="00FD4D6E">
        <w:rPr>
          <w:rFonts w:ascii="Garamond" w:hAnsi="Garamond"/>
          <w:sz w:val="26"/>
          <w:szCs w:val="26"/>
        </w:rPr>
        <w:t xml:space="preserve">successfully </w:t>
      </w:r>
      <w:r w:rsidR="00FC1D74">
        <w:rPr>
          <w:rFonts w:ascii="Garamond" w:hAnsi="Garamond"/>
          <w:sz w:val="26"/>
          <w:szCs w:val="26"/>
        </w:rPr>
        <w:t xml:space="preserve">approached the Florida Legislature about creating Royal Palm </w:t>
      </w:r>
      <w:r w:rsidR="006A6246">
        <w:rPr>
          <w:rFonts w:ascii="Garamond" w:hAnsi="Garamond"/>
          <w:sz w:val="26"/>
          <w:szCs w:val="26"/>
        </w:rPr>
        <w:t>State Park</w:t>
      </w:r>
      <w:r w:rsidR="00766F18">
        <w:rPr>
          <w:rFonts w:ascii="Garamond" w:hAnsi="Garamond"/>
          <w:sz w:val="26"/>
          <w:szCs w:val="26"/>
        </w:rPr>
        <w:t>, to preserve the area from fast-encroac</w:t>
      </w:r>
      <w:r w:rsidR="00315886">
        <w:rPr>
          <w:rFonts w:ascii="Garamond" w:hAnsi="Garamond"/>
          <w:sz w:val="26"/>
          <w:szCs w:val="26"/>
        </w:rPr>
        <w:t>h</w:t>
      </w:r>
      <w:r w:rsidR="00766F18">
        <w:rPr>
          <w:rFonts w:ascii="Garamond" w:hAnsi="Garamond"/>
          <w:sz w:val="26"/>
          <w:szCs w:val="26"/>
        </w:rPr>
        <w:t xml:space="preserve">ing </w:t>
      </w:r>
      <w:r w:rsidR="00E8539E">
        <w:rPr>
          <w:rFonts w:ascii="Garamond" w:hAnsi="Garamond"/>
          <w:sz w:val="26"/>
          <w:szCs w:val="26"/>
        </w:rPr>
        <w:t xml:space="preserve">real-estate development, and worked with </w:t>
      </w:r>
      <w:r w:rsidR="00B76486">
        <w:rPr>
          <w:rFonts w:ascii="Garamond" w:hAnsi="Garamond"/>
          <w:sz w:val="26"/>
          <w:szCs w:val="26"/>
        </w:rPr>
        <w:t>GFWC Florida</w:t>
      </w:r>
      <w:r w:rsidR="00E8539E">
        <w:rPr>
          <w:rFonts w:ascii="Garamond" w:hAnsi="Garamond"/>
          <w:sz w:val="26"/>
          <w:szCs w:val="26"/>
        </w:rPr>
        <w:t xml:space="preserve"> to fund</w:t>
      </w:r>
      <w:r w:rsidR="00E66929">
        <w:rPr>
          <w:rFonts w:ascii="Garamond" w:hAnsi="Garamond"/>
          <w:sz w:val="26"/>
          <w:szCs w:val="26"/>
        </w:rPr>
        <w:t>, maintain, and develop the park</w:t>
      </w:r>
      <w:r w:rsidR="00315886">
        <w:rPr>
          <w:rFonts w:ascii="Garamond" w:hAnsi="Garamond"/>
          <w:sz w:val="26"/>
          <w:szCs w:val="26"/>
        </w:rPr>
        <w:t xml:space="preserve"> for 32 years,</w:t>
      </w:r>
      <w:r w:rsidR="00E66929">
        <w:rPr>
          <w:rFonts w:ascii="Garamond" w:hAnsi="Garamond"/>
          <w:sz w:val="26"/>
          <w:szCs w:val="26"/>
        </w:rPr>
        <w:t xml:space="preserve"> until </w:t>
      </w:r>
      <w:r w:rsidR="00F158C5">
        <w:rPr>
          <w:rFonts w:ascii="Garamond" w:hAnsi="Garamond"/>
          <w:sz w:val="26"/>
          <w:szCs w:val="26"/>
        </w:rPr>
        <w:t>it became part of Everglades National Park</w:t>
      </w:r>
      <w:r w:rsidR="00315886">
        <w:rPr>
          <w:rFonts w:ascii="Garamond" w:hAnsi="Garamond"/>
          <w:sz w:val="26"/>
          <w:szCs w:val="26"/>
        </w:rPr>
        <w:t>.</w:t>
      </w:r>
      <w:r w:rsidR="00F158C5">
        <w:rPr>
          <w:rFonts w:ascii="Garamond" w:hAnsi="Garamond"/>
          <w:sz w:val="26"/>
          <w:szCs w:val="26"/>
        </w:rPr>
        <w:t xml:space="preserve"> </w:t>
      </w:r>
    </w:p>
    <w:p w14:paraId="4F2969FD" w14:textId="0BA194F4" w:rsidR="00323D38" w:rsidRDefault="0009647E" w:rsidP="008535B8">
      <w:pPr>
        <w:jc w:val="both"/>
        <w:rPr>
          <w:rFonts w:ascii="Garamond" w:hAnsi="Garamond"/>
          <w:sz w:val="26"/>
          <w:szCs w:val="26"/>
        </w:rPr>
      </w:pPr>
      <w:r w:rsidRPr="002B3460">
        <w:rPr>
          <w:rFonts w:ascii="Garamond" w:hAnsi="Garamond"/>
          <w:b/>
          <w:sz w:val="26"/>
          <w:szCs w:val="26"/>
        </w:rPr>
        <w:t>Whereas</w:t>
      </w:r>
      <w:r w:rsidRPr="00D97389">
        <w:rPr>
          <w:rFonts w:ascii="Garamond" w:hAnsi="Garamond"/>
          <w:sz w:val="26"/>
          <w:szCs w:val="26"/>
        </w:rPr>
        <w:t xml:space="preserve">, </w:t>
      </w:r>
      <w:r w:rsidR="00D913BF">
        <w:rPr>
          <w:rFonts w:ascii="Garamond" w:hAnsi="Garamond"/>
          <w:sz w:val="26"/>
          <w:szCs w:val="26"/>
        </w:rPr>
        <w:t>f</w:t>
      </w:r>
      <w:r w:rsidR="008C38AA" w:rsidRPr="00D97389">
        <w:rPr>
          <w:rFonts w:ascii="Garamond" w:hAnsi="Garamond"/>
          <w:sz w:val="26"/>
          <w:szCs w:val="26"/>
        </w:rPr>
        <w:t xml:space="preserve">ollowing the dedication of Everglades National Park in 1947, the Florida Times Union called the park a "permanent monument to the Florida Federation of Women's Clubs" and stated that "all who are familiar with the work of Mrs. Jennings will agree that a large measure of credit is due </w:t>
      </w:r>
      <w:r w:rsidR="00CE76B0">
        <w:rPr>
          <w:rFonts w:ascii="Garamond" w:hAnsi="Garamond"/>
          <w:sz w:val="26"/>
          <w:szCs w:val="26"/>
        </w:rPr>
        <w:t xml:space="preserve">to </w:t>
      </w:r>
      <w:r w:rsidR="008C38AA" w:rsidRPr="00D97389">
        <w:rPr>
          <w:rFonts w:ascii="Garamond" w:hAnsi="Garamond"/>
          <w:sz w:val="26"/>
          <w:szCs w:val="26"/>
        </w:rPr>
        <w:t>her determination and persistence which at times bridged wide gaps of disappointment in the progress of the program.</w:t>
      </w:r>
      <w:r w:rsidR="002B3460">
        <w:rPr>
          <w:rFonts w:ascii="Garamond" w:hAnsi="Garamond"/>
          <w:sz w:val="26"/>
          <w:szCs w:val="26"/>
        </w:rPr>
        <w:t>”</w:t>
      </w:r>
    </w:p>
    <w:p w14:paraId="50DC080B" w14:textId="3B20AAA2" w:rsidR="00D6012B" w:rsidRDefault="00D6012B" w:rsidP="008535B8">
      <w:pPr>
        <w:jc w:val="both"/>
        <w:rPr>
          <w:rFonts w:ascii="Garamond" w:hAnsi="Garamond"/>
          <w:sz w:val="26"/>
          <w:szCs w:val="26"/>
        </w:rPr>
      </w:pPr>
      <w:r w:rsidRPr="004654DC">
        <w:rPr>
          <w:rFonts w:ascii="Garamond" w:hAnsi="Garamond"/>
          <w:b/>
          <w:sz w:val="26"/>
          <w:szCs w:val="26"/>
        </w:rPr>
        <w:t>Whereas</w:t>
      </w:r>
      <w:r>
        <w:rPr>
          <w:rFonts w:ascii="Garamond" w:hAnsi="Garamond"/>
          <w:sz w:val="26"/>
          <w:szCs w:val="26"/>
        </w:rPr>
        <w:t xml:space="preserve">, </w:t>
      </w:r>
      <w:r w:rsidR="00340BA0">
        <w:rPr>
          <w:rFonts w:ascii="Garamond" w:hAnsi="Garamond"/>
          <w:sz w:val="26"/>
          <w:szCs w:val="26"/>
        </w:rPr>
        <w:t xml:space="preserve">the Royal Palms State Park, and subsequently the Everglades National Park, </w:t>
      </w:r>
      <w:r w:rsidR="00DB6E93">
        <w:rPr>
          <w:rFonts w:ascii="Garamond" w:hAnsi="Garamond"/>
          <w:sz w:val="26"/>
          <w:szCs w:val="26"/>
        </w:rPr>
        <w:t xml:space="preserve">is a unique </w:t>
      </w:r>
      <w:r w:rsidR="00C93DF5">
        <w:rPr>
          <w:rFonts w:ascii="Garamond" w:hAnsi="Garamond"/>
          <w:sz w:val="26"/>
          <w:szCs w:val="26"/>
        </w:rPr>
        <w:t>ecosystem now heralded around the world, and its preservation</w:t>
      </w:r>
      <w:r w:rsidR="009611D3">
        <w:rPr>
          <w:rFonts w:ascii="Garamond" w:hAnsi="Garamond"/>
          <w:sz w:val="26"/>
          <w:szCs w:val="26"/>
        </w:rPr>
        <w:t xml:space="preserve"> is truly a contribution that has</w:t>
      </w:r>
      <w:r w:rsidR="00FB1AEC">
        <w:rPr>
          <w:rFonts w:ascii="Garamond" w:hAnsi="Garamond"/>
          <w:sz w:val="26"/>
          <w:szCs w:val="26"/>
        </w:rPr>
        <w:t xml:space="preserve"> “improved the quality of life for both Florida and the nation”</w:t>
      </w:r>
      <w:r w:rsidR="00281B4A">
        <w:rPr>
          <w:rFonts w:ascii="Garamond" w:hAnsi="Garamond"/>
          <w:sz w:val="26"/>
          <w:szCs w:val="26"/>
        </w:rPr>
        <w:t xml:space="preserve"> and </w:t>
      </w:r>
      <w:r w:rsidR="00A458D3">
        <w:rPr>
          <w:rFonts w:ascii="Garamond" w:hAnsi="Garamond"/>
          <w:sz w:val="26"/>
          <w:szCs w:val="26"/>
        </w:rPr>
        <w:t>that preservation is accredited in very large part to the decades-long work of May Mann Jennings</w:t>
      </w:r>
      <w:r w:rsidR="00FF7C83">
        <w:rPr>
          <w:rFonts w:ascii="Garamond" w:hAnsi="Garamond"/>
          <w:sz w:val="26"/>
          <w:szCs w:val="26"/>
        </w:rPr>
        <w:t>, FFWC President 1914-1917.</w:t>
      </w:r>
    </w:p>
    <w:p w14:paraId="2FEDE931" w14:textId="77777777" w:rsidR="00CD4092" w:rsidRDefault="00D94822" w:rsidP="008535B8">
      <w:pPr>
        <w:jc w:val="both"/>
        <w:rPr>
          <w:rFonts w:ascii="Garamond" w:hAnsi="Garamond"/>
          <w:sz w:val="26"/>
          <w:szCs w:val="26"/>
        </w:rPr>
      </w:pPr>
      <w:r w:rsidRPr="008535B8">
        <w:rPr>
          <w:rFonts w:ascii="Garamond" w:hAnsi="Garamond"/>
          <w:b/>
          <w:sz w:val="26"/>
          <w:szCs w:val="26"/>
        </w:rPr>
        <w:t>RESOLVED</w:t>
      </w:r>
      <w:r w:rsidR="002942CF" w:rsidRPr="00D97389">
        <w:rPr>
          <w:rFonts w:ascii="Garamond" w:hAnsi="Garamond"/>
          <w:sz w:val="26"/>
          <w:szCs w:val="26"/>
        </w:rPr>
        <w:t>,</w:t>
      </w:r>
      <w:r w:rsidR="00823499" w:rsidRPr="00D97389">
        <w:rPr>
          <w:rFonts w:ascii="Garamond" w:hAnsi="Garamond"/>
          <w:sz w:val="26"/>
          <w:szCs w:val="26"/>
        </w:rPr>
        <w:t xml:space="preserve"> that </w:t>
      </w:r>
      <w:r w:rsidR="0030145D" w:rsidRPr="00D97389">
        <w:rPr>
          <w:rFonts w:ascii="Garamond" w:hAnsi="Garamond"/>
          <w:sz w:val="26"/>
          <w:szCs w:val="26"/>
        </w:rPr>
        <w:t>G</w:t>
      </w:r>
      <w:r w:rsidR="00800A4B" w:rsidRPr="00D97389">
        <w:rPr>
          <w:rFonts w:ascii="Garamond" w:hAnsi="Garamond"/>
          <w:sz w:val="26"/>
          <w:szCs w:val="26"/>
        </w:rPr>
        <w:t>F</w:t>
      </w:r>
      <w:r w:rsidR="0030145D" w:rsidRPr="00D97389">
        <w:rPr>
          <w:rFonts w:ascii="Garamond" w:hAnsi="Garamond"/>
          <w:sz w:val="26"/>
          <w:szCs w:val="26"/>
        </w:rPr>
        <w:t xml:space="preserve">WC Florida submit an application to the Florida Commission on </w:t>
      </w:r>
      <w:r w:rsidR="009F1B7F" w:rsidRPr="00D97389">
        <w:rPr>
          <w:rFonts w:ascii="Garamond" w:hAnsi="Garamond"/>
          <w:sz w:val="26"/>
          <w:szCs w:val="26"/>
        </w:rPr>
        <w:t xml:space="preserve">the Status of </w:t>
      </w:r>
      <w:r w:rsidR="0030145D" w:rsidRPr="00D97389">
        <w:rPr>
          <w:rFonts w:ascii="Garamond" w:hAnsi="Garamond"/>
          <w:sz w:val="26"/>
          <w:szCs w:val="26"/>
        </w:rPr>
        <w:t>W</w:t>
      </w:r>
      <w:r w:rsidR="009F1B7F" w:rsidRPr="00D97389">
        <w:rPr>
          <w:rFonts w:ascii="Garamond" w:hAnsi="Garamond"/>
          <w:sz w:val="26"/>
          <w:szCs w:val="26"/>
        </w:rPr>
        <w:t>omen</w:t>
      </w:r>
      <w:r w:rsidR="001655A2" w:rsidRPr="00D97389">
        <w:rPr>
          <w:rFonts w:ascii="Garamond" w:hAnsi="Garamond"/>
          <w:sz w:val="26"/>
          <w:szCs w:val="26"/>
        </w:rPr>
        <w:t xml:space="preserve"> (FCSW),</w:t>
      </w:r>
      <w:r w:rsidR="009F1B7F" w:rsidRPr="00D97389">
        <w:rPr>
          <w:rFonts w:ascii="Garamond" w:hAnsi="Garamond"/>
          <w:sz w:val="26"/>
          <w:szCs w:val="26"/>
        </w:rPr>
        <w:t xml:space="preserve"> in the Florida Attorney General’s office</w:t>
      </w:r>
      <w:r w:rsidR="001655A2" w:rsidRPr="00D97389">
        <w:rPr>
          <w:rFonts w:ascii="Garamond" w:hAnsi="Garamond"/>
          <w:sz w:val="26"/>
          <w:szCs w:val="26"/>
        </w:rPr>
        <w:t>,</w:t>
      </w:r>
      <w:r w:rsidR="009F1B7F" w:rsidRPr="00D97389">
        <w:rPr>
          <w:rFonts w:ascii="Garamond" w:hAnsi="Garamond"/>
          <w:sz w:val="26"/>
          <w:szCs w:val="26"/>
        </w:rPr>
        <w:t xml:space="preserve"> </w:t>
      </w:r>
      <w:r w:rsidR="00EB3C69" w:rsidRPr="00D97389">
        <w:rPr>
          <w:rFonts w:ascii="Garamond" w:hAnsi="Garamond"/>
          <w:sz w:val="26"/>
          <w:szCs w:val="26"/>
        </w:rPr>
        <w:t>to nominate May Mann Jennings to the Florida</w:t>
      </w:r>
      <w:r w:rsidR="00800A4B" w:rsidRPr="00D97389">
        <w:rPr>
          <w:rFonts w:ascii="Garamond" w:hAnsi="Garamond"/>
          <w:sz w:val="26"/>
          <w:szCs w:val="26"/>
        </w:rPr>
        <w:t xml:space="preserve"> Women’s Hall of Fame.</w:t>
      </w:r>
    </w:p>
    <w:p w14:paraId="44335368" w14:textId="529D11EA" w:rsidR="001655A2" w:rsidRPr="00D97389" w:rsidRDefault="001655A2" w:rsidP="008535B8">
      <w:pPr>
        <w:jc w:val="both"/>
        <w:rPr>
          <w:rFonts w:ascii="Garamond" w:hAnsi="Garamond"/>
          <w:sz w:val="26"/>
          <w:szCs w:val="26"/>
        </w:rPr>
      </w:pPr>
      <w:bookmarkStart w:id="1" w:name="_Hlk33479492"/>
      <w:r w:rsidRPr="008535B8">
        <w:rPr>
          <w:rFonts w:ascii="Garamond" w:hAnsi="Garamond"/>
          <w:b/>
          <w:sz w:val="26"/>
          <w:szCs w:val="26"/>
        </w:rPr>
        <w:lastRenderedPageBreak/>
        <w:t>RESOLVED</w:t>
      </w:r>
      <w:r w:rsidRPr="00D97389">
        <w:rPr>
          <w:rFonts w:ascii="Garamond" w:hAnsi="Garamond"/>
          <w:sz w:val="26"/>
          <w:szCs w:val="26"/>
        </w:rPr>
        <w:t xml:space="preserve">, </w:t>
      </w:r>
      <w:r w:rsidR="008535B8">
        <w:rPr>
          <w:rFonts w:ascii="Garamond" w:hAnsi="Garamond"/>
          <w:sz w:val="26"/>
          <w:szCs w:val="26"/>
        </w:rPr>
        <w:t>t</w:t>
      </w:r>
      <w:r w:rsidRPr="00D97389">
        <w:rPr>
          <w:rFonts w:ascii="Garamond" w:hAnsi="Garamond"/>
          <w:sz w:val="26"/>
          <w:szCs w:val="26"/>
        </w:rPr>
        <w:t>hat</w:t>
      </w:r>
      <w:r w:rsidR="006378E4">
        <w:rPr>
          <w:rFonts w:ascii="Garamond" w:hAnsi="Garamond"/>
          <w:sz w:val="26"/>
          <w:szCs w:val="26"/>
        </w:rPr>
        <w:t xml:space="preserve"> in the event May Mann Jennings is not selected as a top ten </w:t>
      </w:r>
      <w:proofErr w:type="gramStart"/>
      <w:r w:rsidR="006378E4">
        <w:rPr>
          <w:rFonts w:ascii="Garamond" w:hAnsi="Garamond"/>
          <w:sz w:val="26"/>
          <w:szCs w:val="26"/>
        </w:rPr>
        <w:t>finalist</w:t>
      </w:r>
      <w:proofErr w:type="gramEnd"/>
      <w:r w:rsidR="006378E4">
        <w:rPr>
          <w:rFonts w:ascii="Garamond" w:hAnsi="Garamond"/>
          <w:sz w:val="26"/>
          <w:szCs w:val="26"/>
        </w:rPr>
        <w:t xml:space="preserve"> in the preceding year,</w:t>
      </w:r>
      <w:r w:rsidRPr="00D97389">
        <w:rPr>
          <w:rFonts w:ascii="Garamond" w:hAnsi="Garamond"/>
          <w:sz w:val="26"/>
          <w:szCs w:val="26"/>
        </w:rPr>
        <w:t xml:space="preserve"> GFWC </w:t>
      </w:r>
      <w:r w:rsidR="00A97DD2" w:rsidRPr="00D97389">
        <w:rPr>
          <w:rFonts w:ascii="Garamond" w:hAnsi="Garamond"/>
          <w:sz w:val="26"/>
          <w:szCs w:val="26"/>
        </w:rPr>
        <w:t xml:space="preserve">Florida </w:t>
      </w:r>
      <w:r w:rsidR="00966845">
        <w:rPr>
          <w:rFonts w:ascii="Garamond" w:hAnsi="Garamond"/>
          <w:sz w:val="26"/>
          <w:szCs w:val="26"/>
        </w:rPr>
        <w:t>re</w:t>
      </w:r>
      <w:r w:rsidRPr="00D97389">
        <w:rPr>
          <w:rFonts w:ascii="Garamond" w:hAnsi="Garamond"/>
          <w:sz w:val="26"/>
          <w:szCs w:val="26"/>
        </w:rPr>
        <w:t xml:space="preserve">submit </w:t>
      </w:r>
      <w:r w:rsidR="006378E4">
        <w:rPr>
          <w:rFonts w:ascii="Garamond" w:hAnsi="Garamond"/>
          <w:sz w:val="26"/>
          <w:szCs w:val="26"/>
        </w:rPr>
        <w:t>an</w:t>
      </w:r>
      <w:r w:rsidR="006378E4" w:rsidRPr="00D97389">
        <w:rPr>
          <w:rFonts w:ascii="Garamond" w:hAnsi="Garamond"/>
          <w:sz w:val="26"/>
          <w:szCs w:val="26"/>
        </w:rPr>
        <w:t xml:space="preserve"> </w:t>
      </w:r>
      <w:r w:rsidR="00D94822" w:rsidRPr="00D97389">
        <w:rPr>
          <w:rFonts w:ascii="Garamond" w:hAnsi="Garamond"/>
          <w:sz w:val="26"/>
          <w:szCs w:val="26"/>
        </w:rPr>
        <w:t>application</w:t>
      </w:r>
      <w:r w:rsidRPr="00D97389">
        <w:rPr>
          <w:rFonts w:ascii="Garamond" w:hAnsi="Garamond"/>
          <w:sz w:val="26"/>
          <w:szCs w:val="26"/>
        </w:rPr>
        <w:t xml:space="preserve"> by </w:t>
      </w:r>
      <w:r w:rsidR="008178A8">
        <w:rPr>
          <w:rFonts w:ascii="Garamond" w:hAnsi="Garamond"/>
          <w:sz w:val="26"/>
          <w:szCs w:val="26"/>
        </w:rPr>
        <w:t>the applicable deadline</w:t>
      </w:r>
      <w:r w:rsidR="00966845">
        <w:rPr>
          <w:rFonts w:ascii="Garamond" w:hAnsi="Garamond"/>
          <w:sz w:val="26"/>
          <w:szCs w:val="26"/>
        </w:rPr>
        <w:t xml:space="preserve"> set forth by the FCSW</w:t>
      </w:r>
      <w:r w:rsidR="006378E4">
        <w:rPr>
          <w:rFonts w:ascii="Garamond" w:hAnsi="Garamond"/>
          <w:sz w:val="26"/>
          <w:szCs w:val="26"/>
        </w:rPr>
        <w:t xml:space="preserve">. </w:t>
      </w:r>
      <w:r w:rsidR="006378E4">
        <w:rPr>
          <w:rStyle w:val="FootnoteReference"/>
          <w:rFonts w:ascii="Garamond" w:hAnsi="Garamond"/>
          <w:sz w:val="26"/>
          <w:szCs w:val="26"/>
        </w:rPr>
        <w:footnoteReference w:id="2"/>
      </w:r>
      <w:r w:rsidRPr="00D97389">
        <w:rPr>
          <w:rFonts w:ascii="Garamond" w:hAnsi="Garamond"/>
          <w:sz w:val="26"/>
          <w:szCs w:val="26"/>
        </w:rPr>
        <w:t xml:space="preserve"> </w:t>
      </w:r>
    </w:p>
    <w:p w14:paraId="5B040307" w14:textId="78C403F2" w:rsidR="008F2E24" w:rsidRDefault="008F2E24" w:rsidP="008535B8">
      <w:pPr>
        <w:jc w:val="both"/>
        <w:rPr>
          <w:rFonts w:ascii="Garamond" w:hAnsi="Garamond"/>
          <w:sz w:val="26"/>
          <w:szCs w:val="26"/>
        </w:rPr>
      </w:pPr>
      <w:r w:rsidRPr="008535B8">
        <w:rPr>
          <w:rFonts w:ascii="Garamond" w:hAnsi="Garamond"/>
          <w:b/>
          <w:sz w:val="26"/>
          <w:szCs w:val="26"/>
        </w:rPr>
        <w:t>RESOLVED</w:t>
      </w:r>
      <w:r w:rsidRPr="00D97389">
        <w:rPr>
          <w:rFonts w:ascii="Garamond" w:hAnsi="Garamond"/>
          <w:sz w:val="26"/>
          <w:szCs w:val="26"/>
        </w:rPr>
        <w:t xml:space="preserve">, </w:t>
      </w:r>
      <w:r w:rsidR="00916AAD">
        <w:rPr>
          <w:rFonts w:ascii="Garamond" w:hAnsi="Garamond"/>
          <w:sz w:val="26"/>
          <w:szCs w:val="26"/>
        </w:rPr>
        <w:t>t</w:t>
      </w:r>
      <w:r w:rsidRPr="00D97389">
        <w:rPr>
          <w:rFonts w:ascii="Garamond" w:hAnsi="Garamond"/>
          <w:sz w:val="26"/>
          <w:szCs w:val="26"/>
        </w:rPr>
        <w:t xml:space="preserve">hat </w:t>
      </w:r>
      <w:r w:rsidR="00BA05C0" w:rsidRPr="00D97389">
        <w:rPr>
          <w:rFonts w:ascii="Garamond" w:hAnsi="Garamond"/>
          <w:sz w:val="26"/>
          <w:szCs w:val="26"/>
        </w:rPr>
        <w:t>G</w:t>
      </w:r>
      <w:r w:rsidR="00DD53DF" w:rsidRPr="00D97389">
        <w:rPr>
          <w:rFonts w:ascii="Garamond" w:hAnsi="Garamond"/>
          <w:sz w:val="26"/>
          <w:szCs w:val="26"/>
        </w:rPr>
        <w:t>F</w:t>
      </w:r>
      <w:r w:rsidR="00BA05C0" w:rsidRPr="00D97389">
        <w:rPr>
          <w:rFonts w:ascii="Garamond" w:hAnsi="Garamond"/>
          <w:sz w:val="26"/>
          <w:szCs w:val="26"/>
        </w:rPr>
        <w:t xml:space="preserve">WC </w:t>
      </w:r>
      <w:r w:rsidRPr="00D97389">
        <w:rPr>
          <w:rFonts w:ascii="Garamond" w:hAnsi="Garamond"/>
          <w:sz w:val="26"/>
          <w:szCs w:val="26"/>
        </w:rPr>
        <w:t>clubs thr</w:t>
      </w:r>
      <w:r w:rsidR="00F676E6" w:rsidRPr="00D97389">
        <w:rPr>
          <w:rFonts w:ascii="Garamond" w:hAnsi="Garamond"/>
          <w:sz w:val="26"/>
          <w:szCs w:val="26"/>
        </w:rPr>
        <w:t>oughout</w:t>
      </w:r>
      <w:r w:rsidRPr="00D97389">
        <w:rPr>
          <w:rFonts w:ascii="Garamond" w:hAnsi="Garamond"/>
          <w:sz w:val="26"/>
          <w:szCs w:val="26"/>
        </w:rPr>
        <w:t xml:space="preserve"> Florida are requested to contact </w:t>
      </w:r>
      <w:r w:rsidR="006378E4">
        <w:rPr>
          <w:rFonts w:ascii="Garamond" w:hAnsi="Garamond"/>
          <w:sz w:val="26"/>
          <w:szCs w:val="26"/>
        </w:rPr>
        <w:t xml:space="preserve">the commissioners </w:t>
      </w:r>
      <w:r w:rsidR="00966845">
        <w:rPr>
          <w:rFonts w:ascii="Garamond" w:hAnsi="Garamond"/>
          <w:sz w:val="26"/>
          <w:szCs w:val="26"/>
        </w:rPr>
        <w:t>serving on</w:t>
      </w:r>
      <w:r w:rsidR="006378E4">
        <w:rPr>
          <w:rFonts w:ascii="Garamond" w:hAnsi="Garamond"/>
          <w:sz w:val="26"/>
          <w:szCs w:val="26"/>
        </w:rPr>
        <w:t xml:space="preserve"> the FCSW in support of the nomination of May Mann Jennings to the Florida Women’s Hall of Fame</w:t>
      </w:r>
      <w:r w:rsidR="00966845">
        <w:rPr>
          <w:rFonts w:ascii="Garamond" w:hAnsi="Garamond"/>
          <w:sz w:val="26"/>
          <w:szCs w:val="26"/>
        </w:rPr>
        <w:t xml:space="preserve"> during the initial selection process </w:t>
      </w:r>
      <w:r w:rsidR="00473B60">
        <w:rPr>
          <w:rFonts w:ascii="Garamond" w:hAnsi="Garamond"/>
          <w:sz w:val="26"/>
          <w:szCs w:val="26"/>
        </w:rPr>
        <w:t>until the top ten is selected</w:t>
      </w:r>
      <w:r w:rsidR="006378E4">
        <w:rPr>
          <w:rFonts w:ascii="Garamond" w:hAnsi="Garamond"/>
          <w:sz w:val="26"/>
          <w:szCs w:val="26"/>
        </w:rPr>
        <w:t>.  If selected by FCSW as a top ten finalist, clubs</w:t>
      </w:r>
      <w:r w:rsidR="00473B60">
        <w:rPr>
          <w:rFonts w:ascii="Garamond" w:hAnsi="Garamond"/>
          <w:sz w:val="26"/>
          <w:szCs w:val="26"/>
        </w:rPr>
        <w:t xml:space="preserve"> are requested to contact </w:t>
      </w:r>
      <w:r w:rsidR="006378E4">
        <w:rPr>
          <w:rFonts w:ascii="Garamond" w:hAnsi="Garamond"/>
          <w:sz w:val="26"/>
          <w:szCs w:val="26"/>
        </w:rPr>
        <w:t>the office of the Florida Governor</w:t>
      </w:r>
      <w:r w:rsidR="00473B60">
        <w:rPr>
          <w:rFonts w:ascii="Garamond" w:hAnsi="Garamond"/>
          <w:sz w:val="26"/>
          <w:szCs w:val="26"/>
        </w:rPr>
        <w:t xml:space="preserve"> as well as state legislators requesting that they contact the office of the Florida Governor</w:t>
      </w:r>
      <w:r w:rsidR="006378E4">
        <w:rPr>
          <w:rFonts w:ascii="Garamond" w:hAnsi="Garamond"/>
          <w:sz w:val="26"/>
          <w:szCs w:val="26"/>
        </w:rPr>
        <w:t>,</w:t>
      </w:r>
      <w:r w:rsidR="00891A94" w:rsidRPr="00D97389">
        <w:rPr>
          <w:rFonts w:ascii="Garamond" w:hAnsi="Garamond"/>
          <w:sz w:val="26"/>
          <w:szCs w:val="26"/>
        </w:rPr>
        <w:t xml:space="preserve"> </w:t>
      </w:r>
      <w:r w:rsidR="009D54C7" w:rsidRPr="00D97389">
        <w:rPr>
          <w:rFonts w:ascii="Garamond" w:hAnsi="Garamond"/>
          <w:sz w:val="26"/>
          <w:szCs w:val="26"/>
        </w:rPr>
        <w:t xml:space="preserve">in support of the </w:t>
      </w:r>
      <w:r w:rsidR="00BA05C0" w:rsidRPr="00D97389">
        <w:rPr>
          <w:rFonts w:ascii="Garamond" w:hAnsi="Garamond"/>
          <w:sz w:val="26"/>
          <w:szCs w:val="26"/>
        </w:rPr>
        <w:t>nomination</w:t>
      </w:r>
      <w:r w:rsidR="009D54C7" w:rsidRPr="00D97389">
        <w:rPr>
          <w:rFonts w:ascii="Garamond" w:hAnsi="Garamond"/>
          <w:sz w:val="26"/>
          <w:szCs w:val="26"/>
        </w:rPr>
        <w:t xml:space="preserve"> of May Mann Jennings to the Florida Women’s Hall of Fame</w:t>
      </w:r>
      <w:r w:rsidR="00966845">
        <w:rPr>
          <w:rFonts w:ascii="Garamond" w:hAnsi="Garamond"/>
          <w:sz w:val="26"/>
          <w:szCs w:val="26"/>
        </w:rPr>
        <w:t>.</w:t>
      </w:r>
      <w:r w:rsidR="006378E4">
        <w:rPr>
          <w:rFonts w:ascii="Garamond" w:hAnsi="Garamond"/>
          <w:sz w:val="26"/>
          <w:szCs w:val="26"/>
        </w:rPr>
        <w:t xml:space="preserve">  Such support shall continue annually </w:t>
      </w:r>
      <w:r w:rsidR="00DF5648" w:rsidRPr="00D97389">
        <w:rPr>
          <w:rFonts w:ascii="Garamond" w:hAnsi="Garamond"/>
          <w:sz w:val="26"/>
          <w:szCs w:val="26"/>
        </w:rPr>
        <w:t>until she is inducted</w:t>
      </w:r>
      <w:r w:rsidR="005E5BE7" w:rsidRPr="00D97389">
        <w:rPr>
          <w:rFonts w:ascii="Garamond" w:hAnsi="Garamond"/>
          <w:sz w:val="26"/>
          <w:szCs w:val="26"/>
        </w:rPr>
        <w:t>.</w:t>
      </w:r>
    </w:p>
    <w:bookmarkEnd w:id="1"/>
    <w:p w14:paraId="6F32E647" w14:textId="47EB4410" w:rsidR="006378E4" w:rsidRDefault="006378E4" w:rsidP="008535B8">
      <w:pPr>
        <w:jc w:val="both"/>
        <w:rPr>
          <w:rFonts w:ascii="Garamond" w:hAnsi="Garamond"/>
          <w:sz w:val="26"/>
          <w:szCs w:val="26"/>
        </w:rPr>
      </w:pPr>
      <w:r>
        <w:rPr>
          <w:rFonts w:ascii="Garamond" w:hAnsi="Garamond"/>
          <w:sz w:val="26"/>
          <w:szCs w:val="26"/>
        </w:rPr>
        <w:t xml:space="preserve">Adopted April 6, 2019 </w:t>
      </w:r>
      <w:r w:rsidR="00966845">
        <w:rPr>
          <w:rFonts w:ascii="Garamond" w:hAnsi="Garamond"/>
          <w:sz w:val="26"/>
          <w:szCs w:val="26"/>
        </w:rPr>
        <w:t xml:space="preserve"> </w:t>
      </w:r>
    </w:p>
    <w:p w14:paraId="279EF6F3" w14:textId="40603140" w:rsidR="00000208" w:rsidRDefault="00000208" w:rsidP="008535B8">
      <w:pPr>
        <w:jc w:val="both"/>
        <w:rPr>
          <w:rFonts w:ascii="Garamond" w:hAnsi="Garamond"/>
          <w:sz w:val="26"/>
          <w:szCs w:val="26"/>
        </w:rPr>
      </w:pPr>
      <w:r>
        <w:rPr>
          <w:rFonts w:ascii="Garamond" w:hAnsi="Garamond"/>
          <w:sz w:val="26"/>
          <w:szCs w:val="26"/>
        </w:rPr>
        <w:t>Amended September 26, 2020</w:t>
      </w:r>
    </w:p>
    <w:p w14:paraId="7F702530" w14:textId="77777777" w:rsidR="00095013" w:rsidRDefault="00095013" w:rsidP="008535B8">
      <w:pPr>
        <w:jc w:val="both"/>
        <w:rPr>
          <w:rFonts w:ascii="Garamond" w:hAnsi="Garamond"/>
          <w:sz w:val="26"/>
          <w:szCs w:val="26"/>
        </w:rPr>
      </w:pPr>
    </w:p>
    <w:p w14:paraId="676410A2" w14:textId="77777777" w:rsidR="00095013" w:rsidRDefault="00095013" w:rsidP="008535B8">
      <w:pPr>
        <w:jc w:val="both"/>
        <w:rPr>
          <w:rFonts w:ascii="Garamond" w:hAnsi="Garamond"/>
          <w:sz w:val="26"/>
          <w:szCs w:val="26"/>
        </w:rPr>
      </w:pPr>
    </w:p>
    <w:p w14:paraId="7CA6EFB6" w14:textId="77777777" w:rsidR="00095013" w:rsidRDefault="00095013" w:rsidP="008535B8">
      <w:pPr>
        <w:jc w:val="both"/>
        <w:rPr>
          <w:rFonts w:ascii="Garamond" w:hAnsi="Garamond"/>
          <w:sz w:val="26"/>
          <w:szCs w:val="26"/>
        </w:rPr>
      </w:pPr>
    </w:p>
    <w:p w14:paraId="63217F42" w14:textId="77777777" w:rsidR="00095013" w:rsidRDefault="00095013" w:rsidP="008535B8">
      <w:pPr>
        <w:jc w:val="both"/>
        <w:rPr>
          <w:rFonts w:ascii="Garamond" w:hAnsi="Garamond"/>
          <w:sz w:val="26"/>
          <w:szCs w:val="26"/>
        </w:rPr>
      </w:pPr>
    </w:p>
    <w:p w14:paraId="2794752C" w14:textId="77777777" w:rsidR="00095013" w:rsidRDefault="00095013" w:rsidP="008535B8">
      <w:pPr>
        <w:jc w:val="both"/>
        <w:rPr>
          <w:rFonts w:ascii="Garamond" w:hAnsi="Garamond"/>
          <w:sz w:val="26"/>
          <w:szCs w:val="26"/>
        </w:rPr>
      </w:pPr>
    </w:p>
    <w:p w14:paraId="49A3607A" w14:textId="77777777" w:rsidR="00095013" w:rsidRDefault="00095013" w:rsidP="008535B8">
      <w:pPr>
        <w:jc w:val="both"/>
        <w:rPr>
          <w:rFonts w:ascii="Garamond" w:hAnsi="Garamond"/>
          <w:sz w:val="26"/>
          <w:szCs w:val="26"/>
        </w:rPr>
      </w:pPr>
    </w:p>
    <w:p w14:paraId="21BA65E8" w14:textId="77777777" w:rsidR="00095013" w:rsidRDefault="00095013" w:rsidP="008535B8">
      <w:pPr>
        <w:jc w:val="both"/>
        <w:rPr>
          <w:rFonts w:ascii="Garamond" w:hAnsi="Garamond"/>
          <w:sz w:val="26"/>
          <w:szCs w:val="26"/>
        </w:rPr>
      </w:pPr>
    </w:p>
    <w:p w14:paraId="7E159CF1" w14:textId="77777777" w:rsidR="00095013" w:rsidRDefault="00095013" w:rsidP="008535B8">
      <w:pPr>
        <w:jc w:val="both"/>
        <w:rPr>
          <w:rFonts w:ascii="Garamond" w:hAnsi="Garamond"/>
          <w:sz w:val="26"/>
          <w:szCs w:val="26"/>
        </w:rPr>
      </w:pPr>
    </w:p>
    <w:p w14:paraId="1C2DF18D" w14:textId="77777777" w:rsidR="00095013" w:rsidRDefault="00095013" w:rsidP="008535B8">
      <w:pPr>
        <w:jc w:val="both"/>
        <w:rPr>
          <w:rFonts w:ascii="Garamond" w:hAnsi="Garamond"/>
          <w:sz w:val="26"/>
          <w:szCs w:val="26"/>
        </w:rPr>
      </w:pPr>
    </w:p>
    <w:p w14:paraId="58BA613D" w14:textId="77777777" w:rsidR="00095013" w:rsidRDefault="00095013" w:rsidP="008535B8">
      <w:pPr>
        <w:jc w:val="both"/>
        <w:rPr>
          <w:rFonts w:ascii="Garamond" w:hAnsi="Garamond"/>
          <w:sz w:val="26"/>
          <w:szCs w:val="26"/>
        </w:rPr>
      </w:pPr>
    </w:p>
    <w:p w14:paraId="58D69EFD" w14:textId="77777777" w:rsidR="00095013" w:rsidRDefault="00095013" w:rsidP="008535B8">
      <w:pPr>
        <w:jc w:val="both"/>
        <w:rPr>
          <w:rFonts w:ascii="Garamond" w:hAnsi="Garamond"/>
          <w:sz w:val="26"/>
          <w:szCs w:val="26"/>
        </w:rPr>
      </w:pPr>
    </w:p>
    <w:p w14:paraId="1E1B80B4" w14:textId="77777777" w:rsidR="00095013" w:rsidRDefault="00095013" w:rsidP="008535B8">
      <w:pPr>
        <w:jc w:val="both"/>
        <w:rPr>
          <w:rFonts w:ascii="Garamond" w:hAnsi="Garamond"/>
          <w:sz w:val="26"/>
          <w:szCs w:val="26"/>
        </w:rPr>
      </w:pPr>
    </w:p>
    <w:p w14:paraId="4E8A430F" w14:textId="77777777" w:rsidR="00095013" w:rsidRDefault="00095013" w:rsidP="008535B8">
      <w:pPr>
        <w:jc w:val="both"/>
        <w:rPr>
          <w:rFonts w:ascii="Garamond" w:hAnsi="Garamond"/>
          <w:sz w:val="26"/>
          <w:szCs w:val="26"/>
        </w:rPr>
      </w:pPr>
    </w:p>
    <w:p w14:paraId="6A1B83DC" w14:textId="77777777" w:rsidR="00095013" w:rsidRDefault="00095013" w:rsidP="008535B8">
      <w:pPr>
        <w:jc w:val="both"/>
        <w:rPr>
          <w:rFonts w:ascii="Garamond" w:hAnsi="Garamond"/>
          <w:sz w:val="26"/>
          <w:szCs w:val="26"/>
        </w:rPr>
      </w:pPr>
    </w:p>
    <w:p w14:paraId="28C05D7D" w14:textId="77777777" w:rsidR="00095013" w:rsidRDefault="00095013" w:rsidP="008535B8">
      <w:pPr>
        <w:jc w:val="both"/>
        <w:rPr>
          <w:rFonts w:ascii="Garamond" w:hAnsi="Garamond"/>
          <w:sz w:val="26"/>
          <w:szCs w:val="26"/>
        </w:rPr>
      </w:pPr>
    </w:p>
    <w:p w14:paraId="0C0F128C" w14:textId="77777777" w:rsidR="00095013" w:rsidRDefault="00095013" w:rsidP="008535B8">
      <w:pPr>
        <w:jc w:val="both"/>
        <w:rPr>
          <w:rFonts w:ascii="Garamond" w:hAnsi="Garamond"/>
          <w:sz w:val="26"/>
          <w:szCs w:val="26"/>
        </w:rPr>
      </w:pPr>
    </w:p>
    <w:p w14:paraId="4064AE83" w14:textId="77777777" w:rsidR="00095013" w:rsidRDefault="00095013" w:rsidP="008535B8">
      <w:pPr>
        <w:jc w:val="both"/>
        <w:rPr>
          <w:rFonts w:ascii="Garamond" w:hAnsi="Garamond"/>
          <w:sz w:val="26"/>
          <w:szCs w:val="26"/>
        </w:rPr>
      </w:pPr>
    </w:p>
    <w:p w14:paraId="2A9424AB" w14:textId="454E3313" w:rsidR="00CD290F" w:rsidRDefault="00CD290F" w:rsidP="00640176">
      <w:pPr>
        <w:jc w:val="both"/>
        <w:rPr>
          <w:rFonts w:ascii="Garamond" w:hAnsi="Garamond"/>
          <w:sz w:val="26"/>
          <w:szCs w:val="26"/>
        </w:rPr>
      </w:pPr>
      <w:r>
        <w:rPr>
          <w:rFonts w:ascii="Garamond" w:hAnsi="Garamond"/>
          <w:sz w:val="26"/>
          <w:szCs w:val="26"/>
        </w:rPr>
        <w:t xml:space="preserve"> </w:t>
      </w:r>
    </w:p>
    <w:p w14:paraId="17C66536" w14:textId="05098D9A" w:rsidR="00000208" w:rsidRDefault="00000208" w:rsidP="00000208">
      <w:pPr>
        <w:pStyle w:val="Heading1"/>
        <w:spacing w:before="58"/>
        <w:jc w:val="center"/>
        <w:rPr>
          <w:rFonts w:ascii="Garamond" w:hAnsi="Garamond" w:cstheme="minorHAnsi"/>
          <w:b w:val="0"/>
          <w:bCs w:val="0"/>
          <w:sz w:val="26"/>
          <w:szCs w:val="26"/>
        </w:rPr>
      </w:pPr>
      <w:r>
        <w:rPr>
          <w:rFonts w:ascii="Garamond" w:hAnsi="Garamond" w:cstheme="minorHAnsi"/>
          <w:sz w:val="26"/>
          <w:szCs w:val="26"/>
        </w:rPr>
        <w:lastRenderedPageBreak/>
        <w:t>GFWC Florida Resolution</w:t>
      </w:r>
      <w:r>
        <w:rPr>
          <w:rFonts w:ascii="Garamond" w:hAnsi="Garamond" w:cstheme="minorHAnsi"/>
          <w:spacing w:val="35"/>
          <w:sz w:val="26"/>
          <w:szCs w:val="26"/>
        </w:rPr>
        <w:t xml:space="preserve"> </w:t>
      </w:r>
      <w:r>
        <w:rPr>
          <w:rFonts w:ascii="Garamond" w:hAnsi="Garamond" w:cstheme="minorHAnsi"/>
          <w:sz w:val="26"/>
          <w:szCs w:val="26"/>
        </w:rPr>
        <w:t>002</w:t>
      </w:r>
    </w:p>
    <w:p w14:paraId="31259233" w14:textId="77777777" w:rsidR="00000208" w:rsidRDefault="00000208" w:rsidP="00000208">
      <w:pPr>
        <w:spacing w:before="3"/>
        <w:rPr>
          <w:rFonts w:ascii="Garamond" w:eastAsia="Arial" w:hAnsi="Garamond" w:cstheme="minorHAnsi"/>
          <w:b/>
          <w:bCs/>
          <w:sz w:val="26"/>
          <w:szCs w:val="26"/>
        </w:rPr>
      </w:pPr>
    </w:p>
    <w:p w14:paraId="09667BBF" w14:textId="77777777" w:rsidR="00000208" w:rsidRDefault="00000208" w:rsidP="00000208">
      <w:pPr>
        <w:spacing w:line="247" w:lineRule="auto"/>
        <w:ind w:left="1484" w:right="1029"/>
        <w:jc w:val="both"/>
        <w:rPr>
          <w:rFonts w:ascii="Garamond" w:eastAsia="Arial" w:hAnsi="Garamond" w:cstheme="minorHAnsi"/>
          <w:sz w:val="26"/>
          <w:szCs w:val="26"/>
        </w:rPr>
      </w:pPr>
      <w:r>
        <w:rPr>
          <w:rFonts w:ascii="Garamond" w:hAnsi="Garamond" w:cstheme="minorHAnsi"/>
          <w:b/>
          <w:sz w:val="26"/>
          <w:szCs w:val="26"/>
        </w:rPr>
        <w:t>Single-use Plastics- Education Campaign, Partnership with Plastics- Free Initiative and Voluntary Elimination of use</w:t>
      </w:r>
    </w:p>
    <w:p w14:paraId="3BA5F59D" w14:textId="77777777" w:rsidR="00000208" w:rsidRDefault="00000208" w:rsidP="00000208">
      <w:pPr>
        <w:spacing w:before="6"/>
        <w:rPr>
          <w:rFonts w:ascii="Garamond" w:eastAsia="Arial" w:hAnsi="Garamond" w:cstheme="minorHAnsi"/>
          <w:b/>
          <w:bCs/>
          <w:sz w:val="26"/>
          <w:szCs w:val="26"/>
        </w:rPr>
      </w:pPr>
    </w:p>
    <w:p w14:paraId="68CC521A" w14:textId="77777777" w:rsidR="00000208" w:rsidRDefault="00000208" w:rsidP="00000208">
      <w:pPr>
        <w:pStyle w:val="BodyText"/>
        <w:spacing w:line="285" w:lineRule="auto"/>
        <w:ind w:left="135" w:right="107"/>
        <w:jc w:val="both"/>
        <w:rPr>
          <w:rFonts w:ascii="Garamond" w:hAnsi="Garamond" w:cstheme="minorHAnsi"/>
          <w:b/>
          <w:sz w:val="26"/>
          <w:szCs w:val="26"/>
        </w:rPr>
      </w:pPr>
      <w:r>
        <w:rPr>
          <w:rFonts w:ascii="Garamond" w:hAnsi="Garamond" w:cstheme="minorHAnsi"/>
          <w:b/>
          <w:color w:val="000000" w:themeColor="text1"/>
          <w:sz w:val="26"/>
          <w:szCs w:val="26"/>
        </w:rPr>
        <w:t>WHEREAS,</w:t>
      </w:r>
      <w:r>
        <w:rPr>
          <w:rFonts w:ascii="Garamond" w:hAnsi="Garamond" w:cstheme="minorHAnsi"/>
          <w:b/>
          <w:color w:val="000000" w:themeColor="text1"/>
          <w:spacing w:val="10"/>
          <w:sz w:val="26"/>
          <w:szCs w:val="26"/>
        </w:rPr>
        <w:t xml:space="preserve"> </w:t>
      </w:r>
      <w:r>
        <w:rPr>
          <w:rFonts w:ascii="Garamond" w:hAnsi="Garamond" w:cstheme="minorHAnsi"/>
          <w:color w:val="000000" w:themeColor="text1"/>
          <w:sz w:val="26"/>
          <w:szCs w:val="26"/>
        </w:rPr>
        <w:t>The GFWC Florida Federation of Women’s Clubs (GFWC FL) has historically been diligent in its efforts to preserve the beautiful environment that supports the tourism industry which is so vital to the economy of the State of Florida; and</w:t>
      </w:r>
    </w:p>
    <w:p w14:paraId="01768B50" w14:textId="77777777" w:rsidR="00000208" w:rsidRDefault="00000208" w:rsidP="00000208">
      <w:pPr>
        <w:pStyle w:val="BodyText"/>
        <w:spacing w:line="285" w:lineRule="auto"/>
        <w:ind w:left="135" w:right="107"/>
        <w:jc w:val="both"/>
        <w:rPr>
          <w:rFonts w:ascii="Garamond" w:hAnsi="Garamond" w:cstheme="minorHAnsi"/>
          <w:b/>
          <w:sz w:val="26"/>
          <w:szCs w:val="26"/>
        </w:rPr>
      </w:pPr>
    </w:p>
    <w:p w14:paraId="3BCB23B3" w14:textId="77777777" w:rsidR="00000208" w:rsidRDefault="00000208" w:rsidP="00000208">
      <w:pPr>
        <w:pStyle w:val="BodyText"/>
        <w:spacing w:line="276" w:lineRule="auto"/>
        <w:rPr>
          <w:rFonts w:ascii="Garamond" w:hAnsi="Garamond" w:cstheme="minorHAnsi"/>
          <w:sz w:val="26"/>
          <w:szCs w:val="26"/>
        </w:rPr>
      </w:pPr>
      <w:r>
        <w:rPr>
          <w:rFonts w:ascii="Garamond" w:hAnsi="Garamond" w:cstheme="minorHAnsi"/>
          <w:b/>
          <w:sz w:val="26"/>
          <w:szCs w:val="26"/>
        </w:rPr>
        <w:t xml:space="preserve">WHEREAS, </w:t>
      </w:r>
      <w:r>
        <w:rPr>
          <w:rFonts w:ascii="Garamond" w:hAnsi="Garamond" w:cstheme="minorHAnsi"/>
          <w:spacing w:val="10"/>
          <w:sz w:val="26"/>
          <w:szCs w:val="26"/>
        </w:rPr>
        <w:t xml:space="preserve">according to the Florida Department of Environmental Protection’s Skip the Straw campaign, 90% of the trash in the ocean is made from plastic which pollutes most marine habitats including deep sea, coral reefs, beaches and rivers; and harms sea life with about 90% of seabirds and 30% of turtles having plastic found in their stomachs; and </w:t>
      </w:r>
    </w:p>
    <w:p w14:paraId="7B25673C" w14:textId="77777777" w:rsidR="00000208" w:rsidRDefault="00000208" w:rsidP="00000208">
      <w:pPr>
        <w:pStyle w:val="BodyText"/>
        <w:spacing w:line="285" w:lineRule="auto"/>
        <w:ind w:left="131" w:right="112"/>
        <w:jc w:val="both"/>
        <w:rPr>
          <w:rFonts w:ascii="Garamond" w:hAnsi="Garamond" w:cstheme="minorHAnsi"/>
          <w:b/>
          <w:sz w:val="26"/>
          <w:szCs w:val="26"/>
        </w:rPr>
      </w:pPr>
    </w:p>
    <w:p w14:paraId="64F672F6" w14:textId="77777777" w:rsidR="00000208" w:rsidRDefault="00000208" w:rsidP="00000208">
      <w:pPr>
        <w:pStyle w:val="BodyText"/>
        <w:spacing w:line="285" w:lineRule="auto"/>
        <w:ind w:left="131" w:right="112"/>
        <w:jc w:val="both"/>
        <w:rPr>
          <w:rFonts w:ascii="Garamond" w:hAnsi="Garamond" w:cstheme="minorHAnsi"/>
          <w:sz w:val="26"/>
          <w:szCs w:val="26"/>
        </w:rPr>
      </w:pPr>
      <w:r>
        <w:rPr>
          <w:rFonts w:ascii="Garamond" w:hAnsi="Garamond" w:cstheme="minorHAnsi"/>
          <w:b/>
          <w:sz w:val="26"/>
          <w:szCs w:val="26"/>
        </w:rPr>
        <w:t>WHEREAS,</w:t>
      </w:r>
      <w:r>
        <w:rPr>
          <w:rFonts w:ascii="Garamond" w:hAnsi="Garamond" w:cstheme="minorHAnsi"/>
          <w:b/>
          <w:spacing w:val="40"/>
          <w:sz w:val="26"/>
          <w:szCs w:val="26"/>
        </w:rPr>
        <w:t xml:space="preserve"> single-use plastics </w:t>
      </w:r>
      <w:r>
        <w:rPr>
          <w:rFonts w:ascii="Garamond" w:hAnsi="Garamond" w:cstheme="minorHAnsi"/>
          <w:spacing w:val="24"/>
          <w:sz w:val="26"/>
          <w:szCs w:val="26"/>
        </w:rPr>
        <w:t xml:space="preserve"> </w:t>
      </w:r>
      <w:r>
        <w:rPr>
          <w:rFonts w:ascii="Garamond" w:hAnsi="Garamond" w:cstheme="minorHAnsi"/>
          <w:sz w:val="26"/>
          <w:szCs w:val="26"/>
        </w:rPr>
        <w:t>are</w:t>
      </w:r>
      <w:r>
        <w:rPr>
          <w:rFonts w:ascii="Garamond" w:hAnsi="Garamond" w:cstheme="minorHAnsi"/>
          <w:spacing w:val="17"/>
          <w:sz w:val="26"/>
          <w:szCs w:val="26"/>
        </w:rPr>
        <w:t xml:space="preserve"> in most cases </w:t>
      </w:r>
      <w:r>
        <w:rPr>
          <w:rFonts w:ascii="Garamond" w:hAnsi="Garamond" w:cstheme="minorHAnsi"/>
          <w:sz w:val="26"/>
          <w:szCs w:val="26"/>
        </w:rPr>
        <w:t>not</w:t>
      </w:r>
      <w:r>
        <w:rPr>
          <w:rFonts w:ascii="Garamond" w:hAnsi="Garamond" w:cstheme="minorHAnsi"/>
          <w:spacing w:val="7"/>
          <w:sz w:val="26"/>
          <w:szCs w:val="26"/>
        </w:rPr>
        <w:t xml:space="preserve"> </w:t>
      </w:r>
      <w:r>
        <w:rPr>
          <w:rFonts w:ascii="Garamond" w:hAnsi="Garamond" w:cstheme="minorHAnsi"/>
          <w:sz w:val="26"/>
          <w:szCs w:val="26"/>
        </w:rPr>
        <w:t>compostable</w:t>
      </w:r>
      <w:r>
        <w:rPr>
          <w:rFonts w:ascii="Garamond" w:hAnsi="Garamond" w:cstheme="minorHAnsi"/>
          <w:spacing w:val="40"/>
          <w:sz w:val="26"/>
          <w:szCs w:val="26"/>
        </w:rPr>
        <w:t xml:space="preserve"> </w:t>
      </w:r>
      <w:r>
        <w:rPr>
          <w:rFonts w:ascii="Garamond" w:hAnsi="Garamond" w:cstheme="minorHAnsi"/>
          <w:sz w:val="26"/>
          <w:szCs w:val="26"/>
        </w:rPr>
        <w:t>or</w:t>
      </w:r>
      <w:r>
        <w:rPr>
          <w:rFonts w:ascii="Garamond" w:hAnsi="Garamond" w:cstheme="minorHAnsi"/>
          <w:spacing w:val="19"/>
          <w:sz w:val="26"/>
          <w:szCs w:val="26"/>
        </w:rPr>
        <w:t xml:space="preserve"> </w:t>
      </w:r>
      <w:r>
        <w:rPr>
          <w:rFonts w:ascii="Garamond" w:hAnsi="Garamond" w:cstheme="minorHAnsi"/>
          <w:sz w:val="26"/>
          <w:szCs w:val="26"/>
        </w:rPr>
        <w:t>biodegradable,</w:t>
      </w:r>
      <w:r>
        <w:rPr>
          <w:rFonts w:ascii="Garamond" w:hAnsi="Garamond" w:cstheme="minorHAnsi"/>
          <w:spacing w:val="43"/>
          <w:sz w:val="26"/>
          <w:szCs w:val="26"/>
        </w:rPr>
        <w:t xml:space="preserve"> </w:t>
      </w:r>
      <w:r>
        <w:rPr>
          <w:rFonts w:ascii="Garamond" w:hAnsi="Garamond" w:cstheme="minorHAnsi"/>
          <w:sz w:val="26"/>
          <w:szCs w:val="26"/>
        </w:rPr>
        <w:t>but</w:t>
      </w:r>
      <w:r>
        <w:rPr>
          <w:rFonts w:ascii="Garamond" w:hAnsi="Garamond" w:cstheme="minorHAnsi"/>
          <w:spacing w:val="12"/>
          <w:sz w:val="26"/>
          <w:szCs w:val="26"/>
        </w:rPr>
        <w:t xml:space="preserve"> </w:t>
      </w:r>
      <w:r>
        <w:rPr>
          <w:rFonts w:ascii="Garamond" w:hAnsi="Garamond" w:cstheme="minorHAnsi"/>
          <w:sz w:val="26"/>
          <w:szCs w:val="26"/>
        </w:rPr>
        <w:t>instead</w:t>
      </w:r>
      <w:r>
        <w:rPr>
          <w:rFonts w:ascii="Garamond" w:hAnsi="Garamond" w:cstheme="minorHAnsi"/>
          <w:w w:val="99"/>
          <w:sz w:val="26"/>
          <w:szCs w:val="26"/>
        </w:rPr>
        <w:t xml:space="preserve"> </w:t>
      </w:r>
      <w:r>
        <w:rPr>
          <w:rFonts w:ascii="Garamond" w:hAnsi="Garamond" w:cstheme="minorHAnsi"/>
          <w:sz w:val="26"/>
          <w:szCs w:val="26"/>
        </w:rPr>
        <w:t>photodegrade</w:t>
      </w:r>
      <w:r>
        <w:rPr>
          <w:rFonts w:ascii="Garamond" w:hAnsi="Garamond" w:cstheme="minorHAnsi"/>
          <w:spacing w:val="7"/>
          <w:sz w:val="26"/>
          <w:szCs w:val="26"/>
        </w:rPr>
        <w:t xml:space="preserve"> </w:t>
      </w:r>
      <w:r>
        <w:rPr>
          <w:rFonts w:ascii="Garamond" w:hAnsi="Garamond" w:cstheme="minorHAnsi"/>
          <w:sz w:val="26"/>
          <w:szCs w:val="26"/>
        </w:rPr>
        <w:t>into</w:t>
      </w:r>
      <w:r>
        <w:rPr>
          <w:rFonts w:ascii="Garamond" w:hAnsi="Garamond" w:cstheme="minorHAnsi"/>
          <w:spacing w:val="40"/>
          <w:sz w:val="26"/>
          <w:szCs w:val="26"/>
        </w:rPr>
        <w:t xml:space="preserve"> </w:t>
      </w:r>
      <w:r>
        <w:rPr>
          <w:rFonts w:ascii="Garamond" w:hAnsi="Garamond" w:cstheme="minorHAnsi"/>
          <w:sz w:val="26"/>
          <w:szCs w:val="26"/>
        </w:rPr>
        <w:t>smaller  pieces</w:t>
      </w:r>
      <w:r>
        <w:rPr>
          <w:rFonts w:ascii="Garamond" w:hAnsi="Garamond" w:cstheme="minorHAnsi"/>
          <w:spacing w:val="41"/>
          <w:sz w:val="26"/>
          <w:szCs w:val="26"/>
        </w:rPr>
        <w:t xml:space="preserve"> </w:t>
      </w:r>
      <w:r>
        <w:rPr>
          <w:rFonts w:ascii="Garamond" w:hAnsi="Garamond" w:cstheme="minorHAnsi"/>
          <w:sz w:val="26"/>
          <w:szCs w:val="26"/>
        </w:rPr>
        <w:t>which</w:t>
      </w:r>
      <w:r>
        <w:rPr>
          <w:rFonts w:ascii="Garamond" w:hAnsi="Garamond" w:cstheme="minorHAnsi"/>
          <w:spacing w:val="56"/>
          <w:sz w:val="26"/>
          <w:szCs w:val="26"/>
        </w:rPr>
        <w:t xml:space="preserve"> </w:t>
      </w:r>
      <w:r>
        <w:rPr>
          <w:rFonts w:ascii="Garamond" w:hAnsi="Garamond" w:cstheme="minorHAnsi"/>
          <w:sz w:val="26"/>
          <w:szCs w:val="26"/>
        </w:rPr>
        <w:t>are</w:t>
      </w:r>
      <w:r>
        <w:rPr>
          <w:rFonts w:ascii="Garamond" w:hAnsi="Garamond" w:cstheme="minorHAnsi"/>
          <w:spacing w:val="36"/>
          <w:sz w:val="26"/>
          <w:szCs w:val="26"/>
        </w:rPr>
        <w:t xml:space="preserve"> </w:t>
      </w:r>
      <w:r>
        <w:rPr>
          <w:rFonts w:ascii="Garamond" w:hAnsi="Garamond" w:cstheme="minorHAnsi"/>
          <w:sz w:val="26"/>
          <w:szCs w:val="26"/>
        </w:rPr>
        <w:t>then</w:t>
      </w:r>
      <w:r>
        <w:rPr>
          <w:rFonts w:ascii="Garamond" w:hAnsi="Garamond" w:cstheme="minorHAnsi"/>
          <w:spacing w:val="60"/>
          <w:sz w:val="26"/>
          <w:szCs w:val="26"/>
        </w:rPr>
        <w:t xml:space="preserve"> </w:t>
      </w:r>
      <w:r>
        <w:rPr>
          <w:rFonts w:ascii="Garamond" w:hAnsi="Garamond" w:cstheme="minorHAnsi"/>
          <w:sz w:val="26"/>
          <w:szCs w:val="26"/>
        </w:rPr>
        <w:t>ingested</w:t>
      </w:r>
      <w:r>
        <w:rPr>
          <w:rFonts w:ascii="Garamond" w:hAnsi="Garamond" w:cstheme="minorHAnsi"/>
          <w:spacing w:val="55"/>
          <w:sz w:val="26"/>
          <w:szCs w:val="26"/>
        </w:rPr>
        <w:t xml:space="preserve"> </w:t>
      </w:r>
      <w:r>
        <w:rPr>
          <w:rFonts w:ascii="Garamond" w:hAnsi="Garamond" w:cstheme="minorHAnsi"/>
          <w:sz w:val="26"/>
          <w:szCs w:val="26"/>
        </w:rPr>
        <w:t>by</w:t>
      </w:r>
      <w:r>
        <w:rPr>
          <w:rFonts w:ascii="Garamond" w:hAnsi="Garamond" w:cstheme="minorHAnsi"/>
          <w:spacing w:val="28"/>
          <w:sz w:val="26"/>
          <w:szCs w:val="26"/>
        </w:rPr>
        <w:t xml:space="preserve"> </w:t>
      </w:r>
      <w:r>
        <w:rPr>
          <w:rFonts w:ascii="Garamond" w:hAnsi="Garamond" w:cstheme="minorHAnsi"/>
          <w:sz w:val="26"/>
          <w:szCs w:val="26"/>
        </w:rPr>
        <w:t>terrestrial</w:t>
      </w:r>
      <w:r>
        <w:rPr>
          <w:rFonts w:ascii="Garamond" w:hAnsi="Garamond" w:cstheme="minorHAnsi"/>
          <w:spacing w:val="62"/>
          <w:sz w:val="26"/>
          <w:szCs w:val="26"/>
        </w:rPr>
        <w:t xml:space="preserve"> </w:t>
      </w:r>
      <w:r>
        <w:rPr>
          <w:rFonts w:ascii="Garamond" w:hAnsi="Garamond" w:cstheme="minorHAnsi"/>
          <w:sz w:val="26"/>
          <w:szCs w:val="26"/>
        </w:rPr>
        <w:t>and</w:t>
      </w:r>
      <w:r>
        <w:rPr>
          <w:rFonts w:ascii="Garamond" w:hAnsi="Garamond" w:cstheme="minorHAnsi"/>
          <w:spacing w:val="51"/>
          <w:sz w:val="26"/>
          <w:szCs w:val="26"/>
        </w:rPr>
        <w:t xml:space="preserve"> </w:t>
      </w:r>
      <w:r>
        <w:rPr>
          <w:rFonts w:ascii="Garamond" w:hAnsi="Garamond" w:cstheme="minorHAnsi"/>
          <w:sz w:val="26"/>
          <w:szCs w:val="26"/>
        </w:rPr>
        <w:t>marine</w:t>
      </w:r>
      <w:r>
        <w:rPr>
          <w:rFonts w:ascii="Garamond" w:hAnsi="Garamond" w:cstheme="minorHAnsi"/>
          <w:spacing w:val="53"/>
          <w:sz w:val="26"/>
          <w:szCs w:val="26"/>
        </w:rPr>
        <w:t xml:space="preserve"> </w:t>
      </w:r>
      <w:r>
        <w:rPr>
          <w:rFonts w:ascii="Garamond" w:hAnsi="Garamond" w:cstheme="minorHAnsi"/>
          <w:sz w:val="26"/>
          <w:szCs w:val="26"/>
        </w:rPr>
        <w:t>life and</w:t>
      </w:r>
      <w:r>
        <w:rPr>
          <w:rFonts w:ascii="Garamond" w:hAnsi="Garamond" w:cstheme="minorHAnsi"/>
          <w:spacing w:val="4"/>
          <w:sz w:val="26"/>
          <w:szCs w:val="26"/>
        </w:rPr>
        <w:t xml:space="preserve"> </w:t>
      </w:r>
      <w:r>
        <w:rPr>
          <w:rFonts w:ascii="Garamond" w:hAnsi="Garamond" w:cstheme="minorHAnsi"/>
          <w:sz w:val="26"/>
          <w:szCs w:val="26"/>
        </w:rPr>
        <w:t>can</w:t>
      </w:r>
      <w:r>
        <w:rPr>
          <w:rFonts w:ascii="Garamond" w:hAnsi="Garamond" w:cstheme="minorHAnsi"/>
          <w:spacing w:val="10"/>
          <w:sz w:val="26"/>
          <w:szCs w:val="26"/>
        </w:rPr>
        <w:t xml:space="preserve"> </w:t>
      </w:r>
      <w:r>
        <w:rPr>
          <w:rFonts w:ascii="Garamond" w:hAnsi="Garamond" w:cstheme="minorHAnsi"/>
          <w:sz w:val="26"/>
          <w:szCs w:val="26"/>
        </w:rPr>
        <w:t>eventually</w:t>
      </w:r>
      <w:r>
        <w:rPr>
          <w:rFonts w:ascii="Garamond" w:hAnsi="Garamond" w:cstheme="minorHAnsi"/>
          <w:spacing w:val="24"/>
          <w:sz w:val="26"/>
          <w:szCs w:val="26"/>
        </w:rPr>
        <w:t xml:space="preserve"> </w:t>
      </w:r>
      <w:r>
        <w:rPr>
          <w:rFonts w:ascii="Garamond" w:hAnsi="Garamond" w:cstheme="minorHAnsi"/>
          <w:sz w:val="26"/>
          <w:szCs w:val="26"/>
        </w:rPr>
        <w:t>make</w:t>
      </w:r>
      <w:r>
        <w:rPr>
          <w:rFonts w:ascii="Garamond" w:hAnsi="Garamond" w:cstheme="minorHAnsi"/>
          <w:spacing w:val="16"/>
          <w:sz w:val="26"/>
          <w:szCs w:val="26"/>
        </w:rPr>
        <w:t xml:space="preserve"> </w:t>
      </w:r>
      <w:r>
        <w:rPr>
          <w:rFonts w:ascii="Garamond" w:hAnsi="Garamond" w:cstheme="minorHAnsi"/>
          <w:sz w:val="26"/>
          <w:szCs w:val="26"/>
        </w:rPr>
        <w:t>its</w:t>
      </w:r>
      <w:r>
        <w:rPr>
          <w:rFonts w:ascii="Garamond" w:hAnsi="Garamond" w:cstheme="minorHAnsi"/>
          <w:spacing w:val="-4"/>
          <w:sz w:val="26"/>
          <w:szCs w:val="26"/>
        </w:rPr>
        <w:t xml:space="preserve"> </w:t>
      </w:r>
      <w:r>
        <w:rPr>
          <w:rFonts w:ascii="Garamond" w:hAnsi="Garamond" w:cstheme="minorHAnsi"/>
          <w:sz w:val="26"/>
          <w:szCs w:val="26"/>
        </w:rPr>
        <w:t>way</w:t>
      </w:r>
      <w:r>
        <w:rPr>
          <w:rFonts w:ascii="Garamond" w:hAnsi="Garamond" w:cstheme="minorHAnsi"/>
          <w:spacing w:val="30"/>
          <w:sz w:val="26"/>
          <w:szCs w:val="26"/>
        </w:rPr>
        <w:t xml:space="preserve"> </w:t>
      </w:r>
      <w:r>
        <w:rPr>
          <w:rFonts w:ascii="Garamond" w:hAnsi="Garamond" w:cstheme="minorHAnsi"/>
          <w:sz w:val="26"/>
          <w:szCs w:val="26"/>
        </w:rPr>
        <w:t>into</w:t>
      </w:r>
      <w:r>
        <w:rPr>
          <w:rFonts w:ascii="Garamond" w:hAnsi="Garamond" w:cstheme="minorHAnsi"/>
          <w:spacing w:val="-1"/>
          <w:sz w:val="26"/>
          <w:szCs w:val="26"/>
        </w:rPr>
        <w:t xml:space="preserve"> </w:t>
      </w:r>
      <w:r>
        <w:rPr>
          <w:rFonts w:ascii="Garamond" w:hAnsi="Garamond" w:cstheme="minorHAnsi"/>
          <w:sz w:val="26"/>
          <w:szCs w:val="26"/>
        </w:rPr>
        <w:t>the</w:t>
      </w:r>
      <w:r>
        <w:rPr>
          <w:rFonts w:ascii="Garamond" w:hAnsi="Garamond" w:cstheme="minorHAnsi"/>
          <w:spacing w:val="22"/>
          <w:sz w:val="26"/>
          <w:szCs w:val="26"/>
        </w:rPr>
        <w:t xml:space="preserve"> </w:t>
      </w:r>
      <w:r>
        <w:rPr>
          <w:rFonts w:ascii="Garamond" w:hAnsi="Garamond" w:cstheme="minorHAnsi"/>
          <w:sz w:val="26"/>
          <w:szCs w:val="26"/>
        </w:rPr>
        <w:t>human</w:t>
      </w:r>
      <w:r>
        <w:rPr>
          <w:rFonts w:ascii="Garamond" w:hAnsi="Garamond" w:cstheme="minorHAnsi"/>
          <w:spacing w:val="1"/>
          <w:sz w:val="26"/>
          <w:szCs w:val="26"/>
        </w:rPr>
        <w:t xml:space="preserve"> </w:t>
      </w:r>
      <w:r>
        <w:rPr>
          <w:rFonts w:ascii="Garamond" w:hAnsi="Garamond" w:cstheme="minorHAnsi"/>
          <w:sz w:val="26"/>
          <w:szCs w:val="26"/>
        </w:rPr>
        <w:t>food</w:t>
      </w:r>
      <w:r>
        <w:rPr>
          <w:rFonts w:ascii="Garamond" w:hAnsi="Garamond" w:cstheme="minorHAnsi"/>
          <w:spacing w:val="24"/>
          <w:sz w:val="26"/>
          <w:szCs w:val="26"/>
        </w:rPr>
        <w:t xml:space="preserve"> </w:t>
      </w:r>
      <w:r>
        <w:rPr>
          <w:rFonts w:ascii="Garamond" w:hAnsi="Garamond" w:cstheme="minorHAnsi"/>
          <w:sz w:val="26"/>
          <w:szCs w:val="26"/>
        </w:rPr>
        <w:t>chain</w:t>
      </w:r>
      <w:r>
        <w:rPr>
          <w:rFonts w:ascii="Garamond" w:hAnsi="Garamond" w:cstheme="minorHAnsi"/>
          <w:spacing w:val="21"/>
          <w:sz w:val="26"/>
          <w:szCs w:val="26"/>
        </w:rPr>
        <w:t xml:space="preserve"> </w:t>
      </w:r>
      <w:r>
        <w:rPr>
          <w:rFonts w:ascii="Garamond" w:hAnsi="Garamond" w:cstheme="minorHAnsi"/>
          <w:sz w:val="26"/>
          <w:szCs w:val="26"/>
        </w:rPr>
        <w:t>and</w:t>
      </w:r>
      <w:r>
        <w:rPr>
          <w:rFonts w:ascii="Garamond" w:hAnsi="Garamond" w:cstheme="minorHAnsi"/>
          <w:spacing w:val="10"/>
          <w:sz w:val="26"/>
          <w:szCs w:val="26"/>
        </w:rPr>
        <w:t xml:space="preserve"> </w:t>
      </w:r>
      <w:r>
        <w:rPr>
          <w:rFonts w:ascii="Garamond" w:hAnsi="Garamond" w:cstheme="minorHAnsi"/>
          <w:sz w:val="26"/>
          <w:szCs w:val="26"/>
        </w:rPr>
        <w:t>water</w:t>
      </w:r>
      <w:r>
        <w:rPr>
          <w:rFonts w:ascii="Garamond" w:hAnsi="Garamond" w:cstheme="minorHAnsi"/>
          <w:spacing w:val="24"/>
          <w:sz w:val="26"/>
          <w:szCs w:val="26"/>
        </w:rPr>
        <w:t xml:space="preserve"> </w:t>
      </w:r>
      <w:r>
        <w:rPr>
          <w:rFonts w:ascii="Garamond" w:hAnsi="Garamond" w:cstheme="minorHAnsi"/>
          <w:sz w:val="26"/>
          <w:szCs w:val="26"/>
        </w:rPr>
        <w:t>supply generating a serious threat to our natural environment, marine and wildlife and to human health;</w:t>
      </w:r>
      <w:r>
        <w:rPr>
          <w:rFonts w:ascii="Garamond" w:hAnsi="Garamond" w:cstheme="minorHAnsi"/>
          <w:spacing w:val="20"/>
          <w:sz w:val="26"/>
          <w:szCs w:val="26"/>
        </w:rPr>
        <w:t xml:space="preserve"> </w:t>
      </w:r>
      <w:r>
        <w:rPr>
          <w:rFonts w:ascii="Garamond" w:hAnsi="Garamond" w:cstheme="minorHAnsi"/>
          <w:sz w:val="26"/>
          <w:szCs w:val="26"/>
        </w:rPr>
        <w:t>and</w:t>
      </w:r>
    </w:p>
    <w:p w14:paraId="5DA54578" w14:textId="77777777" w:rsidR="00000208" w:rsidRDefault="00000208" w:rsidP="00000208">
      <w:pPr>
        <w:pStyle w:val="BodyText"/>
        <w:spacing w:line="285" w:lineRule="auto"/>
        <w:ind w:left="131" w:right="112"/>
        <w:jc w:val="both"/>
        <w:rPr>
          <w:rFonts w:ascii="Garamond" w:hAnsi="Garamond" w:cstheme="minorHAnsi"/>
          <w:sz w:val="26"/>
          <w:szCs w:val="26"/>
        </w:rPr>
      </w:pPr>
    </w:p>
    <w:p w14:paraId="28670155" w14:textId="77777777" w:rsidR="00000208" w:rsidRDefault="00000208" w:rsidP="00000208">
      <w:pPr>
        <w:pStyle w:val="BodyText"/>
        <w:spacing w:line="285" w:lineRule="auto"/>
        <w:ind w:left="131" w:right="112"/>
        <w:jc w:val="both"/>
        <w:rPr>
          <w:rFonts w:ascii="Garamond" w:hAnsi="Garamond" w:cstheme="minorHAnsi"/>
          <w:sz w:val="26"/>
          <w:szCs w:val="26"/>
        </w:rPr>
      </w:pPr>
      <w:r>
        <w:rPr>
          <w:rFonts w:ascii="Garamond" w:hAnsi="Garamond" w:cstheme="minorHAnsi"/>
          <w:b/>
          <w:sz w:val="26"/>
          <w:szCs w:val="26"/>
        </w:rPr>
        <w:t>WHEREAS,</w:t>
      </w:r>
      <w:r>
        <w:rPr>
          <w:rFonts w:ascii="Garamond" w:hAnsi="Garamond" w:cstheme="minorHAnsi"/>
          <w:b/>
          <w:spacing w:val="30"/>
          <w:sz w:val="26"/>
          <w:szCs w:val="26"/>
        </w:rPr>
        <w:t xml:space="preserve"> </w:t>
      </w:r>
      <w:r>
        <w:rPr>
          <w:rFonts w:ascii="Garamond" w:hAnsi="Garamond" w:cstheme="minorHAnsi"/>
          <w:spacing w:val="30"/>
          <w:sz w:val="26"/>
          <w:szCs w:val="26"/>
        </w:rPr>
        <w:t>a</w:t>
      </w:r>
      <w:r>
        <w:rPr>
          <w:rFonts w:ascii="Garamond" w:hAnsi="Garamond" w:cstheme="minorHAnsi"/>
          <w:b/>
          <w:spacing w:val="30"/>
          <w:sz w:val="26"/>
          <w:szCs w:val="26"/>
        </w:rPr>
        <w:t xml:space="preserve"> GFWC FL </w:t>
      </w:r>
      <w:r>
        <w:rPr>
          <w:rFonts w:ascii="Garamond" w:hAnsi="Garamond" w:cstheme="minorHAnsi"/>
          <w:sz w:val="26"/>
          <w:szCs w:val="26"/>
        </w:rPr>
        <w:t>resolution supporting reduction and elimination of single-use plastics aligns with GFWC Resolution No. 011-240 Protection of Oceans that recognizes the need for collaborative efforts to preserve, protect and enhance oceans and establishing goals concerning its environmental, ecological and socioeconomic value; and</w:t>
      </w:r>
    </w:p>
    <w:p w14:paraId="12AAF392" w14:textId="77777777" w:rsidR="00000208" w:rsidRDefault="00000208" w:rsidP="00000208">
      <w:pPr>
        <w:spacing w:before="3"/>
        <w:rPr>
          <w:rFonts w:ascii="Garamond" w:eastAsia="Arial" w:hAnsi="Garamond" w:cstheme="minorHAnsi"/>
          <w:sz w:val="26"/>
          <w:szCs w:val="26"/>
        </w:rPr>
      </w:pPr>
    </w:p>
    <w:p w14:paraId="434EEBC6" w14:textId="77777777" w:rsidR="00000208" w:rsidRDefault="00000208" w:rsidP="00000208">
      <w:pPr>
        <w:pStyle w:val="BodyText"/>
        <w:spacing w:line="280" w:lineRule="auto"/>
        <w:ind w:left="111" w:right="121" w:firstLine="724"/>
        <w:jc w:val="both"/>
        <w:rPr>
          <w:rFonts w:ascii="Garamond" w:hAnsi="Garamond" w:cstheme="minorHAnsi"/>
          <w:sz w:val="26"/>
          <w:szCs w:val="26"/>
        </w:rPr>
      </w:pPr>
      <w:r>
        <w:rPr>
          <w:rFonts w:ascii="Garamond" w:hAnsi="Garamond" w:cstheme="minorHAnsi"/>
          <w:b/>
          <w:sz w:val="26"/>
          <w:szCs w:val="26"/>
        </w:rPr>
        <w:t>WHEREAS,</w:t>
      </w:r>
      <w:r>
        <w:rPr>
          <w:rFonts w:ascii="Garamond" w:hAnsi="Garamond" w:cstheme="minorHAnsi"/>
          <w:b/>
          <w:spacing w:val="23"/>
          <w:sz w:val="26"/>
          <w:szCs w:val="26"/>
        </w:rPr>
        <w:t xml:space="preserve"> </w:t>
      </w:r>
      <w:r>
        <w:rPr>
          <w:rFonts w:ascii="Garamond" w:hAnsi="Garamond" w:cstheme="minorHAnsi"/>
          <w:spacing w:val="23"/>
          <w:sz w:val="26"/>
          <w:szCs w:val="26"/>
        </w:rPr>
        <w:t xml:space="preserve">it can be acknowledged that </w:t>
      </w:r>
      <w:r>
        <w:rPr>
          <w:rFonts w:ascii="Garamond" w:hAnsi="Garamond" w:cstheme="minorHAnsi"/>
          <w:sz w:val="26"/>
          <w:szCs w:val="26"/>
        </w:rPr>
        <w:t>many</w:t>
      </w:r>
      <w:r>
        <w:rPr>
          <w:rFonts w:ascii="Garamond" w:hAnsi="Garamond" w:cstheme="minorHAnsi"/>
          <w:spacing w:val="47"/>
          <w:sz w:val="26"/>
          <w:szCs w:val="26"/>
        </w:rPr>
        <w:t xml:space="preserve"> </w:t>
      </w:r>
      <w:r>
        <w:rPr>
          <w:rFonts w:ascii="Garamond" w:hAnsi="Garamond" w:cstheme="minorHAnsi"/>
          <w:sz w:val="26"/>
          <w:szCs w:val="26"/>
        </w:rPr>
        <w:t>county</w:t>
      </w:r>
      <w:r>
        <w:rPr>
          <w:rFonts w:ascii="Garamond" w:hAnsi="Garamond" w:cstheme="minorHAnsi"/>
          <w:spacing w:val="18"/>
          <w:sz w:val="26"/>
          <w:szCs w:val="26"/>
        </w:rPr>
        <w:t xml:space="preserve"> and city </w:t>
      </w:r>
      <w:r>
        <w:rPr>
          <w:rFonts w:ascii="Garamond" w:hAnsi="Garamond" w:cstheme="minorHAnsi"/>
          <w:sz w:val="26"/>
          <w:szCs w:val="26"/>
        </w:rPr>
        <w:t>businesses</w:t>
      </w:r>
      <w:r>
        <w:rPr>
          <w:rFonts w:ascii="Garamond" w:hAnsi="Garamond" w:cstheme="minorHAnsi"/>
          <w:spacing w:val="7"/>
          <w:sz w:val="26"/>
          <w:szCs w:val="26"/>
        </w:rPr>
        <w:t xml:space="preserve"> </w:t>
      </w:r>
      <w:r>
        <w:rPr>
          <w:rFonts w:ascii="Garamond" w:hAnsi="Garamond" w:cstheme="minorHAnsi"/>
          <w:sz w:val="26"/>
          <w:szCs w:val="26"/>
        </w:rPr>
        <w:t>have</w:t>
      </w:r>
      <w:r>
        <w:rPr>
          <w:rFonts w:ascii="Garamond" w:hAnsi="Garamond" w:cstheme="minorHAnsi"/>
          <w:w w:val="102"/>
          <w:sz w:val="26"/>
          <w:szCs w:val="26"/>
        </w:rPr>
        <w:t xml:space="preserve"> </w:t>
      </w:r>
      <w:r>
        <w:rPr>
          <w:rFonts w:ascii="Garamond" w:hAnsi="Garamond" w:cstheme="minorHAnsi"/>
          <w:sz w:val="26"/>
          <w:szCs w:val="26"/>
        </w:rPr>
        <w:t>taken affirmative</w:t>
      </w:r>
      <w:r>
        <w:rPr>
          <w:rFonts w:ascii="Garamond" w:hAnsi="Garamond" w:cstheme="minorHAnsi"/>
          <w:spacing w:val="4"/>
          <w:sz w:val="26"/>
          <w:szCs w:val="26"/>
        </w:rPr>
        <w:t xml:space="preserve"> </w:t>
      </w:r>
      <w:r>
        <w:rPr>
          <w:rFonts w:ascii="Garamond" w:hAnsi="Garamond" w:cstheme="minorHAnsi"/>
          <w:sz w:val="26"/>
          <w:szCs w:val="26"/>
        </w:rPr>
        <w:t>steps</w:t>
      </w:r>
      <w:r>
        <w:rPr>
          <w:rFonts w:ascii="Garamond" w:hAnsi="Garamond" w:cstheme="minorHAnsi"/>
          <w:spacing w:val="55"/>
          <w:sz w:val="26"/>
          <w:szCs w:val="26"/>
        </w:rPr>
        <w:t xml:space="preserve"> </w:t>
      </w:r>
      <w:r>
        <w:rPr>
          <w:rFonts w:ascii="Garamond" w:hAnsi="Garamond" w:cstheme="minorHAnsi"/>
          <w:sz w:val="26"/>
          <w:szCs w:val="26"/>
        </w:rPr>
        <w:t>to reduce</w:t>
      </w:r>
      <w:r>
        <w:rPr>
          <w:rFonts w:ascii="Garamond" w:hAnsi="Garamond" w:cstheme="minorHAnsi"/>
          <w:spacing w:val="40"/>
          <w:sz w:val="26"/>
          <w:szCs w:val="26"/>
        </w:rPr>
        <w:t xml:space="preserve"> or eliminate </w:t>
      </w:r>
      <w:r>
        <w:rPr>
          <w:rFonts w:ascii="Garamond" w:hAnsi="Garamond" w:cstheme="minorHAnsi"/>
          <w:sz w:val="26"/>
          <w:szCs w:val="26"/>
        </w:rPr>
        <w:t>single-use,</w:t>
      </w:r>
      <w:r>
        <w:rPr>
          <w:rFonts w:ascii="Garamond" w:hAnsi="Garamond" w:cstheme="minorHAnsi"/>
          <w:spacing w:val="22"/>
          <w:sz w:val="26"/>
          <w:szCs w:val="26"/>
        </w:rPr>
        <w:t xml:space="preserve"> </w:t>
      </w:r>
      <w:r>
        <w:rPr>
          <w:rFonts w:ascii="Garamond" w:hAnsi="Garamond" w:cstheme="minorHAnsi"/>
          <w:sz w:val="26"/>
          <w:szCs w:val="26"/>
        </w:rPr>
        <w:t>non-recyclable</w:t>
      </w:r>
      <w:r>
        <w:rPr>
          <w:rFonts w:ascii="Garamond" w:hAnsi="Garamond" w:cstheme="minorHAnsi"/>
          <w:spacing w:val="1"/>
          <w:sz w:val="26"/>
          <w:szCs w:val="26"/>
        </w:rPr>
        <w:t xml:space="preserve"> </w:t>
      </w:r>
      <w:r>
        <w:rPr>
          <w:rFonts w:ascii="Garamond" w:hAnsi="Garamond" w:cstheme="minorHAnsi"/>
          <w:sz w:val="26"/>
          <w:szCs w:val="26"/>
        </w:rPr>
        <w:t>plastics</w:t>
      </w:r>
      <w:r>
        <w:rPr>
          <w:rFonts w:ascii="Garamond" w:hAnsi="Garamond" w:cstheme="minorHAnsi"/>
          <w:spacing w:val="54"/>
          <w:sz w:val="26"/>
          <w:szCs w:val="26"/>
        </w:rPr>
        <w:t xml:space="preserve"> </w:t>
      </w:r>
      <w:r>
        <w:rPr>
          <w:rFonts w:ascii="Garamond" w:hAnsi="Garamond" w:cstheme="minorHAnsi"/>
          <w:sz w:val="26"/>
          <w:szCs w:val="26"/>
        </w:rPr>
        <w:t>and</w:t>
      </w:r>
      <w:r>
        <w:rPr>
          <w:rFonts w:ascii="Garamond" w:hAnsi="Garamond" w:cstheme="minorHAnsi"/>
          <w:spacing w:val="46"/>
          <w:sz w:val="26"/>
          <w:szCs w:val="26"/>
        </w:rPr>
        <w:t xml:space="preserve"> that </w:t>
      </w:r>
      <w:r>
        <w:rPr>
          <w:rFonts w:ascii="Garamond" w:hAnsi="Garamond" w:cstheme="minorHAnsi"/>
          <w:sz w:val="26"/>
          <w:szCs w:val="26"/>
        </w:rPr>
        <w:t>these</w:t>
      </w:r>
      <w:r>
        <w:rPr>
          <w:rFonts w:ascii="Garamond" w:hAnsi="Garamond" w:cstheme="minorHAnsi"/>
          <w:spacing w:val="20"/>
          <w:sz w:val="26"/>
          <w:szCs w:val="26"/>
        </w:rPr>
        <w:t xml:space="preserve"> </w:t>
      </w:r>
      <w:r>
        <w:rPr>
          <w:rFonts w:ascii="Garamond" w:hAnsi="Garamond" w:cstheme="minorHAnsi"/>
          <w:sz w:val="26"/>
          <w:szCs w:val="26"/>
        </w:rPr>
        <w:t>and</w:t>
      </w:r>
      <w:r>
        <w:rPr>
          <w:rFonts w:ascii="Garamond" w:hAnsi="Garamond" w:cstheme="minorHAnsi"/>
          <w:spacing w:val="8"/>
          <w:sz w:val="26"/>
          <w:szCs w:val="26"/>
        </w:rPr>
        <w:t xml:space="preserve"> </w:t>
      </w:r>
      <w:r>
        <w:rPr>
          <w:rFonts w:ascii="Garamond" w:hAnsi="Garamond" w:cstheme="minorHAnsi"/>
          <w:sz w:val="26"/>
          <w:szCs w:val="26"/>
        </w:rPr>
        <w:t>other</w:t>
      </w:r>
      <w:r>
        <w:rPr>
          <w:rFonts w:ascii="Garamond" w:hAnsi="Garamond" w:cstheme="minorHAnsi"/>
          <w:spacing w:val="15"/>
          <w:sz w:val="26"/>
          <w:szCs w:val="26"/>
        </w:rPr>
        <w:t xml:space="preserve"> </w:t>
      </w:r>
      <w:r>
        <w:rPr>
          <w:rFonts w:ascii="Garamond" w:hAnsi="Garamond" w:cstheme="minorHAnsi"/>
          <w:sz w:val="26"/>
          <w:szCs w:val="26"/>
        </w:rPr>
        <w:t>proactive</w:t>
      </w:r>
      <w:r>
        <w:rPr>
          <w:rFonts w:ascii="Garamond" w:hAnsi="Garamond" w:cstheme="minorHAnsi"/>
          <w:spacing w:val="16"/>
          <w:sz w:val="26"/>
          <w:szCs w:val="26"/>
        </w:rPr>
        <w:t xml:space="preserve"> </w:t>
      </w:r>
      <w:r>
        <w:rPr>
          <w:rFonts w:ascii="Garamond" w:hAnsi="Garamond" w:cstheme="minorHAnsi"/>
          <w:sz w:val="26"/>
          <w:szCs w:val="26"/>
        </w:rPr>
        <w:t>efforts</w:t>
      </w:r>
      <w:r>
        <w:rPr>
          <w:rFonts w:ascii="Garamond" w:hAnsi="Garamond" w:cstheme="minorHAnsi"/>
          <w:spacing w:val="5"/>
          <w:sz w:val="26"/>
          <w:szCs w:val="26"/>
        </w:rPr>
        <w:t xml:space="preserve"> </w:t>
      </w:r>
      <w:r>
        <w:rPr>
          <w:rFonts w:ascii="Garamond" w:hAnsi="Garamond" w:cstheme="minorHAnsi"/>
          <w:sz w:val="26"/>
          <w:szCs w:val="26"/>
        </w:rPr>
        <w:t>to</w:t>
      </w:r>
      <w:r>
        <w:rPr>
          <w:rFonts w:ascii="Garamond" w:hAnsi="Garamond" w:cstheme="minorHAnsi"/>
          <w:spacing w:val="18"/>
          <w:sz w:val="26"/>
          <w:szCs w:val="26"/>
        </w:rPr>
        <w:t xml:space="preserve"> </w:t>
      </w:r>
      <w:r>
        <w:rPr>
          <w:rFonts w:ascii="Garamond" w:hAnsi="Garamond" w:cstheme="minorHAnsi"/>
          <w:sz w:val="26"/>
          <w:szCs w:val="26"/>
        </w:rPr>
        <w:t>reduce</w:t>
      </w:r>
      <w:r>
        <w:rPr>
          <w:rFonts w:ascii="Garamond" w:hAnsi="Garamond" w:cstheme="minorHAnsi"/>
          <w:spacing w:val="13"/>
          <w:sz w:val="26"/>
          <w:szCs w:val="26"/>
        </w:rPr>
        <w:t xml:space="preserve"> </w:t>
      </w:r>
      <w:r>
        <w:rPr>
          <w:rFonts w:ascii="Garamond" w:hAnsi="Garamond" w:cstheme="minorHAnsi"/>
          <w:sz w:val="26"/>
          <w:szCs w:val="26"/>
        </w:rPr>
        <w:t>pollution</w:t>
      </w:r>
      <w:r>
        <w:rPr>
          <w:rFonts w:ascii="Garamond" w:hAnsi="Garamond" w:cstheme="minorHAnsi"/>
          <w:spacing w:val="12"/>
          <w:sz w:val="26"/>
          <w:szCs w:val="26"/>
        </w:rPr>
        <w:t xml:space="preserve"> </w:t>
      </w:r>
      <w:r>
        <w:rPr>
          <w:rFonts w:ascii="Garamond" w:hAnsi="Garamond" w:cstheme="minorHAnsi"/>
          <w:sz w:val="26"/>
          <w:szCs w:val="26"/>
        </w:rPr>
        <w:t>by</w:t>
      </w:r>
      <w:r>
        <w:rPr>
          <w:rFonts w:ascii="Garamond" w:hAnsi="Garamond" w:cstheme="minorHAnsi"/>
          <w:spacing w:val="-1"/>
          <w:sz w:val="26"/>
          <w:szCs w:val="26"/>
        </w:rPr>
        <w:t xml:space="preserve"> </w:t>
      </w:r>
      <w:r>
        <w:rPr>
          <w:rFonts w:ascii="Garamond" w:hAnsi="Garamond" w:cstheme="minorHAnsi"/>
          <w:sz w:val="26"/>
          <w:szCs w:val="26"/>
        </w:rPr>
        <w:t>plastics are encouraged;</w:t>
      </w:r>
      <w:r>
        <w:rPr>
          <w:rFonts w:ascii="Garamond" w:hAnsi="Garamond" w:cstheme="minorHAnsi"/>
          <w:spacing w:val="18"/>
          <w:sz w:val="26"/>
          <w:szCs w:val="26"/>
        </w:rPr>
        <w:t xml:space="preserve"> </w:t>
      </w:r>
      <w:r>
        <w:rPr>
          <w:rFonts w:ascii="Garamond" w:hAnsi="Garamond" w:cstheme="minorHAnsi"/>
          <w:sz w:val="26"/>
          <w:szCs w:val="26"/>
        </w:rPr>
        <w:t>and</w:t>
      </w:r>
    </w:p>
    <w:p w14:paraId="45B7EC90" w14:textId="77777777" w:rsidR="00000208" w:rsidRDefault="00000208" w:rsidP="00000208">
      <w:pPr>
        <w:pStyle w:val="BodyText"/>
        <w:spacing w:line="280" w:lineRule="auto"/>
        <w:ind w:left="111" w:right="121" w:firstLine="724"/>
        <w:jc w:val="both"/>
        <w:rPr>
          <w:rFonts w:ascii="Garamond" w:hAnsi="Garamond" w:cstheme="minorHAnsi"/>
          <w:sz w:val="26"/>
          <w:szCs w:val="26"/>
        </w:rPr>
      </w:pPr>
    </w:p>
    <w:p w14:paraId="3BFB1DCA" w14:textId="77777777" w:rsidR="00000208" w:rsidRDefault="00000208" w:rsidP="00000208">
      <w:pPr>
        <w:pStyle w:val="BodyText"/>
        <w:spacing w:line="280" w:lineRule="auto"/>
        <w:ind w:left="111" w:right="121" w:firstLine="724"/>
        <w:jc w:val="both"/>
        <w:rPr>
          <w:rFonts w:ascii="Garamond" w:hAnsi="Garamond" w:cstheme="minorHAnsi"/>
          <w:sz w:val="26"/>
          <w:szCs w:val="26"/>
        </w:rPr>
      </w:pPr>
      <w:r>
        <w:rPr>
          <w:rFonts w:ascii="Garamond" w:hAnsi="Garamond" w:cstheme="minorHAnsi"/>
          <w:b/>
          <w:sz w:val="26"/>
          <w:szCs w:val="26"/>
        </w:rPr>
        <w:t xml:space="preserve">WHEREAS, </w:t>
      </w:r>
      <w:r>
        <w:rPr>
          <w:rFonts w:ascii="Garamond" w:hAnsi="Garamond" w:cstheme="minorHAnsi"/>
          <w:sz w:val="26"/>
          <w:szCs w:val="26"/>
        </w:rPr>
        <w:t xml:space="preserve">entering into a collaborative partnership with the Plastics-Free Initiative, representing multiple nonprofit organizations, including the Woman’s Club of Coconut Grove, businesses and residents, throughout the State of Florida is mutually beneficial. </w:t>
      </w:r>
    </w:p>
    <w:p w14:paraId="2BB2A12E" w14:textId="77777777" w:rsidR="00000208" w:rsidRDefault="00000208" w:rsidP="00000208">
      <w:pPr>
        <w:pStyle w:val="BodyText"/>
        <w:spacing w:line="283" w:lineRule="auto"/>
        <w:ind w:left="111" w:right="137" w:firstLine="715"/>
        <w:jc w:val="both"/>
        <w:rPr>
          <w:rFonts w:ascii="Garamond" w:hAnsi="Garamond" w:cstheme="minorHAnsi"/>
          <w:b/>
          <w:sz w:val="26"/>
          <w:szCs w:val="26"/>
        </w:rPr>
      </w:pPr>
    </w:p>
    <w:p w14:paraId="7EDE3088" w14:textId="77777777" w:rsidR="00000208" w:rsidRDefault="00000208" w:rsidP="00000208">
      <w:pPr>
        <w:pStyle w:val="Heading1"/>
        <w:tabs>
          <w:tab w:val="left" w:pos="900"/>
        </w:tabs>
        <w:spacing w:line="280" w:lineRule="auto"/>
        <w:ind w:right="148"/>
        <w:rPr>
          <w:rFonts w:ascii="Garamond" w:hAnsi="Garamond"/>
          <w:sz w:val="26"/>
          <w:szCs w:val="26"/>
        </w:rPr>
      </w:pPr>
      <w:r>
        <w:rPr>
          <w:rFonts w:ascii="Garamond" w:hAnsi="Garamond" w:cstheme="minorHAnsi"/>
          <w:sz w:val="26"/>
          <w:szCs w:val="26"/>
        </w:rPr>
        <w:tab/>
        <w:t xml:space="preserve">RESOLVED, that GFWC FL </w:t>
      </w:r>
      <w:r>
        <w:rPr>
          <w:rFonts w:ascii="Garamond" w:hAnsi="Garamond"/>
          <w:b w:val="0"/>
          <w:bCs w:val="0"/>
          <w:spacing w:val="-3"/>
          <w:sz w:val="26"/>
          <w:szCs w:val="26"/>
        </w:rPr>
        <w:t xml:space="preserve">make the education of the public and businesses regarding the </w:t>
      </w:r>
      <w:r>
        <w:rPr>
          <w:rFonts w:ascii="Garamond" w:hAnsi="Garamond"/>
          <w:b w:val="0"/>
          <w:bCs w:val="0"/>
          <w:sz w:val="26"/>
          <w:szCs w:val="26"/>
        </w:rPr>
        <w:t>harm</w:t>
      </w:r>
      <w:r>
        <w:rPr>
          <w:rFonts w:ascii="Garamond" w:hAnsi="Garamond"/>
          <w:b w:val="0"/>
          <w:bCs w:val="0"/>
          <w:spacing w:val="22"/>
          <w:sz w:val="26"/>
          <w:szCs w:val="26"/>
        </w:rPr>
        <w:t xml:space="preserve"> </w:t>
      </w:r>
      <w:r>
        <w:rPr>
          <w:rFonts w:ascii="Garamond" w:hAnsi="Garamond"/>
          <w:b w:val="0"/>
          <w:bCs w:val="0"/>
          <w:sz w:val="26"/>
          <w:szCs w:val="26"/>
        </w:rPr>
        <w:t>to</w:t>
      </w:r>
      <w:r>
        <w:rPr>
          <w:rFonts w:ascii="Garamond" w:hAnsi="Garamond"/>
          <w:b w:val="0"/>
          <w:bCs w:val="0"/>
          <w:w w:val="101"/>
          <w:sz w:val="26"/>
          <w:szCs w:val="26"/>
        </w:rPr>
        <w:t xml:space="preserve"> </w:t>
      </w:r>
      <w:r>
        <w:rPr>
          <w:rFonts w:ascii="Garamond" w:hAnsi="Garamond"/>
          <w:b w:val="0"/>
          <w:bCs w:val="0"/>
          <w:sz w:val="26"/>
          <w:szCs w:val="26"/>
        </w:rPr>
        <w:t>terrestrial</w:t>
      </w:r>
      <w:r>
        <w:rPr>
          <w:rFonts w:ascii="Garamond" w:hAnsi="Garamond"/>
          <w:b w:val="0"/>
          <w:bCs w:val="0"/>
          <w:spacing w:val="42"/>
          <w:sz w:val="26"/>
          <w:szCs w:val="26"/>
        </w:rPr>
        <w:t xml:space="preserve"> </w:t>
      </w:r>
      <w:r>
        <w:rPr>
          <w:rFonts w:ascii="Garamond" w:hAnsi="Garamond"/>
          <w:b w:val="0"/>
          <w:bCs w:val="0"/>
          <w:sz w:val="26"/>
          <w:szCs w:val="26"/>
        </w:rPr>
        <w:t>and</w:t>
      </w:r>
      <w:r>
        <w:rPr>
          <w:rFonts w:ascii="Garamond" w:hAnsi="Garamond"/>
          <w:b w:val="0"/>
          <w:bCs w:val="0"/>
          <w:spacing w:val="32"/>
          <w:sz w:val="26"/>
          <w:szCs w:val="26"/>
        </w:rPr>
        <w:t xml:space="preserve"> </w:t>
      </w:r>
      <w:r>
        <w:rPr>
          <w:rFonts w:ascii="Garamond" w:hAnsi="Garamond"/>
          <w:b w:val="0"/>
          <w:bCs w:val="0"/>
          <w:sz w:val="26"/>
          <w:szCs w:val="26"/>
        </w:rPr>
        <w:t>marine</w:t>
      </w:r>
      <w:r>
        <w:rPr>
          <w:rFonts w:ascii="Garamond" w:hAnsi="Garamond"/>
          <w:b w:val="0"/>
          <w:bCs w:val="0"/>
          <w:spacing w:val="36"/>
          <w:sz w:val="26"/>
          <w:szCs w:val="26"/>
        </w:rPr>
        <w:t xml:space="preserve"> </w:t>
      </w:r>
      <w:r>
        <w:rPr>
          <w:rFonts w:ascii="Garamond" w:hAnsi="Garamond"/>
          <w:b w:val="0"/>
          <w:bCs w:val="0"/>
          <w:sz w:val="26"/>
          <w:szCs w:val="26"/>
        </w:rPr>
        <w:t>life</w:t>
      </w:r>
      <w:r>
        <w:rPr>
          <w:rFonts w:ascii="Garamond" w:hAnsi="Garamond"/>
          <w:b w:val="0"/>
          <w:bCs w:val="0"/>
          <w:spacing w:val="21"/>
          <w:sz w:val="26"/>
          <w:szCs w:val="26"/>
        </w:rPr>
        <w:t xml:space="preserve"> </w:t>
      </w:r>
      <w:r>
        <w:rPr>
          <w:rFonts w:ascii="Garamond" w:hAnsi="Garamond"/>
          <w:b w:val="0"/>
          <w:bCs w:val="0"/>
          <w:sz w:val="26"/>
          <w:szCs w:val="26"/>
        </w:rPr>
        <w:t>created</w:t>
      </w:r>
      <w:r>
        <w:rPr>
          <w:rFonts w:ascii="Garamond" w:hAnsi="Garamond"/>
          <w:b w:val="0"/>
          <w:bCs w:val="0"/>
          <w:spacing w:val="38"/>
          <w:sz w:val="26"/>
          <w:szCs w:val="26"/>
        </w:rPr>
        <w:t xml:space="preserve"> </w:t>
      </w:r>
      <w:r>
        <w:rPr>
          <w:rFonts w:ascii="Garamond" w:hAnsi="Garamond"/>
          <w:b w:val="0"/>
          <w:bCs w:val="0"/>
          <w:sz w:val="26"/>
          <w:szCs w:val="26"/>
        </w:rPr>
        <w:t>by</w:t>
      </w:r>
      <w:r>
        <w:rPr>
          <w:rFonts w:ascii="Garamond" w:hAnsi="Garamond"/>
          <w:b w:val="0"/>
          <w:bCs w:val="0"/>
          <w:spacing w:val="22"/>
          <w:sz w:val="26"/>
          <w:szCs w:val="26"/>
        </w:rPr>
        <w:t xml:space="preserve"> </w:t>
      </w:r>
      <w:r>
        <w:rPr>
          <w:rFonts w:ascii="Garamond" w:hAnsi="Garamond"/>
          <w:b w:val="0"/>
          <w:bCs w:val="0"/>
          <w:spacing w:val="27"/>
          <w:sz w:val="26"/>
          <w:szCs w:val="26"/>
        </w:rPr>
        <w:t xml:space="preserve">single-use </w:t>
      </w:r>
      <w:r>
        <w:rPr>
          <w:rFonts w:ascii="Garamond" w:hAnsi="Garamond"/>
          <w:b w:val="0"/>
          <w:bCs w:val="0"/>
          <w:sz w:val="26"/>
          <w:szCs w:val="26"/>
        </w:rPr>
        <w:t>plastic</w:t>
      </w:r>
      <w:r>
        <w:rPr>
          <w:rFonts w:ascii="Garamond" w:hAnsi="Garamond"/>
          <w:b w:val="0"/>
          <w:bCs w:val="0"/>
          <w:spacing w:val="28"/>
          <w:sz w:val="26"/>
          <w:szCs w:val="26"/>
        </w:rPr>
        <w:t xml:space="preserve"> </w:t>
      </w:r>
      <w:r>
        <w:rPr>
          <w:rFonts w:ascii="Garamond" w:hAnsi="Garamond"/>
          <w:b w:val="0"/>
          <w:bCs w:val="0"/>
          <w:sz w:val="26"/>
          <w:szCs w:val="26"/>
        </w:rPr>
        <w:t>products</w:t>
      </w:r>
      <w:r>
        <w:rPr>
          <w:rFonts w:ascii="Garamond" w:hAnsi="Garamond"/>
          <w:b w:val="0"/>
          <w:bCs w:val="0"/>
          <w:spacing w:val="32"/>
          <w:sz w:val="26"/>
          <w:szCs w:val="26"/>
        </w:rPr>
        <w:t xml:space="preserve"> </w:t>
      </w:r>
      <w:r>
        <w:rPr>
          <w:rFonts w:ascii="Garamond" w:hAnsi="Garamond"/>
          <w:b w:val="0"/>
          <w:bCs w:val="0"/>
          <w:sz w:val="26"/>
          <w:szCs w:val="26"/>
        </w:rPr>
        <w:t>in</w:t>
      </w:r>
      <w:r>
        <w:rPr>
          <w:rFonts w:ascii="Garamond" w:hAnsi="Garamond"/>
          <w:b w:val="0"/>
          <w:bCs w:val="0"/>
          <w:spacing w:val="15"/>
          <w:sz w:val="26"/>
          <w:szCs w:val="26"/>
        </w:rPr>
        <w:t xml:space="preserve"> </w:t>
      </w:r>
      <w:r>
        <w:rPr>
          <w:rFonts w:ascii="Garamond" w:hAnsi="Garamond"/>
          <w:b w:val="0"/>
          <w:bCs w:val="0"/>
          <w:sz w:val="26"/>
          <w:szCs w:val="26"/>
        </w:rPr>
        <w:t>general a statewide focus area of the Environment Community Service Program.</w:t>
      </w:r>
    </w:p>
    <w:p w14:paraId="2CF8D4E8" w14:textId="77777777" w:rsidR="00000208" w:rsidRDefault="00000208" w:rsidP="00000208">
      <w:pPr>
        <w:pStyle w:val="BodyText"/>
        <w:spacing w:line="247" w:lineRule="auto"/>
        <w:ind w:left="720" w:right="112" w:firstLine="0"/>
        <w:jc w:val="both"/>
        <w:rPr>
          <w:rFonts w:ascii="Garamond" w:hAnsi="Garamond" w:cstheme="minorHAnsi"/>
          <w:sz w:val="26"/>
          <w:szCs w:val="26"/>
        </w:rPr>
      </w:pPr>
    </w:p>
    <w:p w14:paraId="610C99BA" w14:textId="77777777" w:rsidR="00000208" w:rsidRDefault="00000208" w:rsidP="00000208">
      <w:pPr>
        <w:pStyle w:val="BodyText"/>
        <w:spacing w:line="247" w:lineRule="auto"/>
        <w:ind w:left="360" w:right="121" w:firstLine="540"/>
        <w:jc w:val="both"/>
        <w:rPr>
          <w:rFonts w:ascii="Garamond" w:hAnsi="Garamond" w:cstheme="minorHAnsi"/>
          <w:sz w:val="26"/>
          <w:szCs w:val="26"/>
        </w:rPr>
      </w:pPr>
      <w:proofErr w:type="gramStart"/>
      <w:r>
        <w:rPr>
          <w:rFonts w:ascii="Garamond" w:hAnsi="Garamond" w:cstheme="minorHAnsi"/>
          <w:b/>
          <w:bCs/>
          <w:sz w:val="26"/>
          <w:szCs w:val="26"/>
        </w:rPr>
        <w:lastRenderedPageBreak/>
        <w:t>RESOLVED,</w:t>
      </w:r>
      <w:proofErr w:type="gramEnd"/>
      <w:r>
        <w:rPr>
          <w:rFonts w:ascii="Garamond" w:hAnsi="Garamond" w:cstheme="minorHAnsi"/>
          <w:sz w:val="26"/>
          <w:szCs w:val="26"/>
        </w:rPr>
        <w:t xml:space="preserve"> that GFWC FL create a collaborative partnership with the Plastics-Free Initiative and encourage individual club partnerships.</w:t>
      </w:r>
    </w:p>
    <w:p w14:paraId="3B725F6B" w14:textId="77777777" w:rsidR="00000208" w:rsidRDefault="00000208" w:rsidP="00000208">
      <w:pPr>
        <w:pStyle w:val="BodyText"/>
        <w:spacing w:line="247" w:lineRule="auto"/>
        <w:ind w:right="121"/>
        <w:jc w:val="both"/>
        <w:rPr>
          <w:rFonts w:ascii="Garamond" w:hAnsi="Garamond" w:cstheme="minorHAnsi"/>
          <w:sz w:val="26"/>
          <w:szCs w:val="26"/>
        </w:rPr>
      </w:pPr>
    </w:p>
    <w:p w14:paraId="2DC36676" w14:textId="77777777" w:rsidR="00000208" w:rsidRDefault="00000208" w:rsidP="00000208">
      <w:pPr>
        <w:pStyle w:val="BodyText"/>
        <w:spacing w:line="247" w:lineRule="auto"/>
        <w:ind w:left="360" w:right="112" w:firstLine="540"/>
        <w:jc w:val="both"/>
        <w:rPr>
          <w:rFonts w:ascii="Garamond" w:hAnsi="Garamond" w:cstheme="minorHAnsi"/>
          <w:sz w:val="26"/>
          <w:szCs w:val="26"/>
        </w:rPr>
      </w:pPr>
      <w:r>
        <w:rPr>
          <w:rFonts w:ascii="Garamond" w:hAnsi="Garamond" w:cstheme="minorHAnsi"/>
          <w:b/>
          <w:bCs/>
          <w:sz w:val="26"/>
          <w:szCs w:val="26"/>
        </w:rPr>
        <w:t>RESOLVED,</w:t>
      </w:r>
      <w:r>
        <w:rPr>
          <w:rFonts w:ascii="Garamond" w:hAnsi="Garamond" w:cstheme="minorHAnsi"/>
          <w:sz w:val="26"/>
          <w:szCs w:val="26"/>
        </w:rPr>
        <w:t xml:space="preserve"> that GFWC FL complete</w:t>
      </w:r>
      <w:r>
        <w:rPr>
          <w:rFonts w:ascii="Garamond" w:hAnsi="Garamond" w:cstheme="minorHAnsi"/>
          <w:spacing w:val="10"/>
          <w:sz w:val="26"/>
          <w:szCs w:val="26"/>
        </w:rPr>
        <w:t xml:space="preserve"> </w:t>
      </w:r>
      <w:r>
        <w:rPr>
          <w:rFonts w:ascii="Garamond" w:hAnsi="Garamond" w:cstheme="minorHAnsi"/>
          <w:sz w:val="26"/>
          <w:szCs w:val="26"/>
        </w:rPr>
        <w:t>a</w:t>
      </w:r>
      <w:r>
        <w:rPr>
          <w:rFonts w:ascii="Garamond" w:hAnsi="Garamond" w:cstheme="minorHAnsi"/>
          <w:spacing w:val="1"/>
          <w:sz w:val="26"/>
          <w:szCs w:val="26"/>
        </w:rPr>
        <w:t xml:space="preserve"> </w:t>
      </w:r>
      <w:r>
        <w:rPr>
          <w:rFonts w:ascii="Garamond" w:hAnsi="Garamond" w:cstheme="minorHAnsi"/>
          <w:sz w:val="26"/>
          <w:szCs w:val="26"/>
        </w:rPr>
        <w:t>review</w:t>
      </w:r>
      <w:r>
        <w:rPr>
          <w:rFonts w:ascii="Garamond" w:hAnsi="Garamond" w:cstheme="minorHAnsi"/>
          <w:spacing w:val="63"/>
          <w:sz w:val="26"/>
          <w:szCs w:val="26"/>
        </w:rPr>
        <w:t xml:space="preserve"> of </w:t>
      </w:r>
      <w:r>
        <w:rPr>
          <w:rFonts w:ascii="Garamond" w:hAnsi="Garamond" w:cstheme="minorHAnsi"/>
          <w:sz w:val="26"/>
          <w:szCs w:val="26"/>
        </w:rPr>
        <w:t>purchasing</w:t>
      </w:r>
      <w:r>
        <w:rPr>
          <w:rFonts w:ascii="Garamond" w:hAnsi="Garamond" w:cstheme="minorHAnsi"/>
          <w:spacing w:val="29"/>
          <w:sz w:val="26"/>
          <w:szCs w:val="26"/>
        </w:rPr>
        <w:t xml:space="preserve"> </w:t>
      </w:r>
      <w:r>
        <w:rPr>
          <w:rFonts w:ascii="Garamond" w:hAnsi="Garamond" w:cstheme="minorHAnsi"/>
          <w:sz w:val="26"/>
          <w:szCs w:val="26"/>
        </w:rPr>
        <w:t>policies.</w:t>
      </w:r>
      <w:r>
        <w:rPr>
          <w:rFonts w:ascii="Garamond" w:hAnsi="Garamond" w:cstheme="minorHAnsi"/>
          <w:spacing w:val="39"/>
          <w:sz w:val="26"/>
          <w:szCs w:val="26"/>
        </w:rPr>
        <w:t xml:space="preserve"> </w:t>
      </w:r>
      <w:proofErr w:type="gramStart"/>
      <w:r>
        <w:rPr>
          <w:rFonts w:ascii="Garamond" w:hAnsi="Garamond" w:cstheme="minorHAnsi"/>
          <w:sz w:val="26"/>
          <w:szCs w:val="26"/>
        </w:rPr>
        <w:t>with</w:t>
      </w:r>
      <w:proofErr w:type="gramEnd"/>
      <w:r>
        <w:rPr>
          <w:rFonts w:ascii="Garamond" w:hAnsi="Garamond" w:cstheme="minorHAnsi"/>
          <w:sz w:val="26"/>
          <w:szCs w:val="26"/>
        </w:rPr>
        <w:t xml:space="preserve"> the purpose to limit or eliminate</w:t>
      </w:r>
      <w:r>
        <w:rPr>
          <w:rFonts w:ascii="Garamond" w:hAnsi="Garamond" w:cstheme="minorHAnsi"/>
          <w:spacing w:val="18"/>
          <w:sz w:val="26"/>
          <w:szCs w:val="26"/>
        </w:rPr>
        <w:t xml:space="preserve"> </w:t>
      </w:r>
      <w:r>
        <w:rPr>
          <w:rFonts w:ascii="Garamond" w:hAnsi="Garamond" w:cstheme="minorHAnsi"/>
          <w:sz w:val="26"/>
          <w:szCs w:val="26"/>
        </w:rPr>
        <w:t>the</w:t>
      </w:r>
      <w:r>
        <w:rPr>
          <w:rFonts w:ascii="Garamond" w:hAnsi="Garamond" w:cstheme="minorHAnsi"/>
          <w:spacing w:val="25"/>
          <w:sz w:val="26"/>
          <w:szCs w:val="26"/>
        </w:rPr>
        <w:t xml:space="preserve"> </w:t>
      </w:r>
      <w:r>
        <w:rPr>
          <w:rFonts w:ascii="Garamond" w:hAnsi="Garamond" w:cstheme="minorHAnsi"/>
          <w:sz w:val="26"/>
          <w:szCs w:val="26"/>
        </w:rPr>
        <w:t>use</w:t>
      </w:r>
      <w:r>
        <w:rPr>
          <w:rFonts w:ascii="Garamond" w:hAnsi="Garamond" w:cstheme="minorHAnsi"/>
          <w:spacing w:val="7"/>
          <w:sz w:val="26"/>
          <w:szCs w:val="26"/>
        </w:rPr>
        <w:t xml:space="preserve"> </w:t>
      </w:r>
      <w:r>
        <w:rPr>
          <w:rFonts w:ascii="Garamond" w:hAnsi="Garamond" w:cstheme="minorHAnsi"/>
          <w:sz w:val="26"/>
          <w:szCs w:val="26"/>
        </w:rPr>
        <w:t>of</w:t>
      </w:r>
      <w:r>
        <w:rPr>
          <w:rFonts w:ascii="Garamond" w:hAnsi="Garamond" w:cstheme="minorHAnsi"/>
          <w:spacing w:val="7"/>
          <w:sz w:val="26"/>
          <w:szCs w:val="26"/>
        </w:rPr>
        <w:t xml:space="preserve"> </w:t>
      </w:r>
      <w:r>
        <w:rPr>
          <w:rFonts w:ascii="Garamond" w:hAnsi="Garamond" w:cstheme="minorHAnsi"/>
          <w:sz w:val="26"/>
          <w:szCs w:val="26"/>
        </w:rPr>
        <w:t>single-use</w:t>
      </w:r>
      <w:r>
        <w:rPr>
          <w:rFonts w:ascii="Garamond" w:hAnsi="Garamond" w:cstheme="minorHAnsi"/>
          <w:spacing w:val="11"/>
          <w:sz w:val="26"/>
          <w:szCs w:val="26"/>
        </w:rPr>
        <w:t xml:space="preserve"> </w:t>
      </w:r>
      <w:r>
        <w:rPr>
          <w:rFonts w:ascii="Garamond" w:hAnsi="Garamond" w:cstheme="minorHAnsi"/>
          <w:sz w:val="26"/>
          <w:szCs w:val="26"/>
        </w:rPr>
        <w:t>plastics</w:t>
      </w:r>
      <w:r>
        <w:rPr>
          <w:rFonts w:ascii="Garamond" w:hAnsi="Garamond" w:cstheme="minorHAnsi"/>
          <w:spacing w:val="9"/>
          <w:sz w:val="26"/>
          <w:szCs w:val="26"/>
        </w:rPr>
        <w:t xml:space="preserve"> </w:t>
      </w:r>
      <w:r>
        <w:rPr>
          <w:rFonts w:ascii="Garamond" w:hAnsi="Garamond" w:cstheme="minorHAnsi"/>
          <w:sz w:val="26"/>
          <w:szCs w:val="26"/>
        </w:rPr>
        <w:t>for</w:t>
      </w:r>
      <w:r>
        <w:rPr>
          <w:rFonts w:ascii="Garamond" w:hAnsi="Garamond" w:cstheme="minorHAnsi"/>
          <w:spacing w:val="14"/>
          <w:sz w:val="26"/>
          <w:szCs w:val="26"/>
        </w:rPr>
        <w:t xml:space="preserve"> </w:t>
      </w:r>
      <w:r>
        <w:rPr>
          <w:rFonts w:ascii="Garamond" w:hAnsi="Garamond" w:cstheme="minorHAnsi"/>
          <w:sz w:val="26"/>
          <w:szCs w:val="26"/>
        </w:rPr>
        <w:t>GFWC FL sponsored operations and events,</w:t>
      </w:r>
      <w:r>
        <w:rPr>
          <w:rFonts w:ascii="Garamond" w:hAnsi="Garamond" w:cstheme="minorHAnsi"/>
          <w:spacing w:val="19"/>
          <w:sz w:val="26"/>
          <w:szCs w:val="26"/>
        </w:rPr>
        <w:t xml:space="preserve"> </w:t>
      </w:r>
      <w:r>
        <w:rPr>
          <w:rFonts w:ascii="Garamond" w:hAnsi="Garamond" w:cstheme="minorHAnsi"/>
          <w:sz w:val="26"/>
          <w:szCs w:val="26"/>
        </w:rPr>
        <w:t>except</w:t>
      </w:r>
      <w:r>
        <w:rPr>
          <w:rFonts w:ascii="Garamond" w:hAnsi="Garamond" w:cstheme="minorHAnsi"/>
          <w:spacing w:val="23"/>
          <w:sz w:val="26"/>
          <w:szCs w:val="26"/>
        </w:rPr>
        <w:t xml:space="preserve"> </w:t>
      </w:r>
      <w:r>
        <w:rPr>
          <w:rFonts w:ascii="Garamond" w:hAnsi="Garamond" w:cstheme="minorHAnsi"/>
          <w:sz w:val="26"/>
          <w:szCs w:val="26"/>
        </w:rPr>
        <w:t>as</w:t>
      </w:r>
      <w:r>
        <w:rPr>
          <w:rFonts w:ascii="Garamond" w:hAnsi="Garamond" w:cstheme="minorHAnsi"/>
          <w:spacing w:val="18"/>
          <w:sz w:val="26"/>
          <w:szCs w:val="26"/>
        </w:rPr>
        <w:t xml:space="preserve"> </w:t>
      </w:r>
      <w:r>
        <w:rPr>
          <w:rFonts w:ascii="Garamond" w:hAnsi="Garamond" w:cstheme="minorHAnsi"/>
          <w:sz w:val="26"/>
          <w:szCs w:val="26"/>
        </w:rPr>
        <w:t>may</w:t>
      </w:r>
      <w:r>
        <w:rPr>
          <w:rFonts w:ascii="Garamond" w:hAnsi="Garamond" w:cstheme="minorHAnsi"/>
          <w:spacing w:val="11"/>
          <w:sz w:val="26"/>
          <w:szCs w:val="26"/>
        </w:rPr>
        <w:t xml:space="preserve"> </w:t>
      </w:r>
      <w:r>
        <w:rPr>
          <w:rFonts w:ascii="Garamond" w:hAnsi="Garamond" w:cstheme="minorHAnsi"/>
          <w:sz w:val="26"/>
          <w:szCs w:val="26"/>
        </w:rPr>
        <w:t>be</w:t>
      </w:r>
      <w:r>
        <w:rPr>
          <w:rFonts w:ascii="Garamond" w:hAnsi="Garamond" w:cstheme="minorHAnsi"/>
          <w:w w:val="102"/>
          <w:sz w:val="26"/>
          <w:szCs w:val="26"/>
        </w:rPr>
        <w:t xml:space="preserve"> </w:t>
      </w:r>
      <w:r>
        <w:rPr>
          <w:rFonts w:ascii="Garamond" w:hAnsi="Garamond" w:cstheme="minorHAnsi"/>
          <w:sz w:val="26"/>
          <w:szCs w:val="26"/>
        </w:rPr>
        <w:t>necessary</w:t>
      </w:r>
      <w:r>
        <w:rPr>
          <w:rFonts w:ascii="Garamond" w:hAnsi="Garamond" w:cstheme="minorHAnsi"/>
          <w:spacing w:val="3"/>
          <w:sz w:val="26"/>
          <w:szCs w:val="26"/>
        </w:rPr>
        <w:t xml:space="preserve"> </w:t>
      </w:r>
      <w:r>
        <w:rPr>
          <w:rFonts w:ascii="Garamond" w:hAnsi="Garamond" w:cstheme="minorHAnsi"/>
          <w:sz w:val="26"/>
          <w:szCs w:val="26"/>
        </w:rPr>
        <w:t>to</w:t>
      </w:r>
      <w:r>
        <w:rPr>
          <w:rFonts w:ascii="Garamond" w:hAnsi="Garamond" w:cstheme="minorHAnsi"/>
          <w:spacing w:val="19"/>
          <w:sz w:val="26"/>
          <w:szCs w:val="26"/>
        </w:rPr>
        <w:t xml:space="preserve"> </w:t>
      </w:r>
      <w:r>
        <w:rPr>
          <w:rFonts w:ascii="Garamond" w:hAnsi="Garamond" w:cstheme="minorHAnsi"/>
          <w:sz w:val="26"/>
          <w:szCs w:val="26"/>
        </w:rPr>
        <w:t>meet</w:t>
      </w:r>
      <w:r>
        <w:rPr>
          <w:rFonts w:ascii="Garamond" w:hAnsi="Garamond" w:cstheme="minorHAnsi"/>
          <w:spacing w:val="9"/>
          <w:sz w:val="26"/>
          <w:szCs w:val="26"/>
        </w:rPr>
        <w:t xml:space="preserve"> </w:t>
      </w:r>
      <w:r>
        <w:rPr>
          <w:rFonts w:ascii="Garamond" w:hAnsi="Garamond" w:cstheme="minorHAnsi"/>
          <w:sz w:val="26"/>
          <w:szCs w:val="26"/>
        </w:rPr>
        <w:t>public</w:t>
      </w:r>
      <w:r>
        <w:rPr>
          <w:rFonts w:ascii="Garamond" w:hAnsi="Garamond" w:cstheme="minorHAnsi"/>
          <w:spacing w:val="5"/>
          <w:sz w:val="26"/>
          <w:szCs w:val="26"/>
        </w:rPr>
        <w:t xml:space="preserve"> </w:t>
      </w:r>
      <w:r>
        <w:rPr>
          <w:rFonts w:ascii="Garamond" w:hAnsi="Garamond" w:cstheme="minorHAnsi"/>
          <w:sz w:val="26"/>
          <w:szCs w:val="26"/>
        </w:rPr>
        <w:t>safety</w:t>
      </w:r>
      <w:r>
        <w:rPr>
          <w:rFonts w:ascii="Garamond" w:hAnsi="Garamond" w:cstheme="minorHAnsi"/>
          <w:spacing w:val="27"/>
          <w:sz w:val="26"/>
          <w:szCs w:val="26"/>
        </w:rPr>
        <w:t xml:space="preserve"> </w:t>
      </w:r>
      <w:r>
        <w:rPr>
          <w:rFonts w:ascii="Garamond" w:hAnsi="Garamond" w:cstheme="minorHAnsi"/>
          <w:sz w:val="26"/>
          <w:szCs w:val="26"/>
        </w:rPr>
        <w:t>needs.</w:t>
      </w:r>
    </w:p>
    <w:p w14:paraId="3C3E877F" w14:textId="77777777" w:rsidR="00000208" w:rsidRDefault="00000208" w:rsidP="00000208">
      <w:pPr>
        <w:pStyle w:val="BodyText"/>
        <w:spacing w:line="247" w:lineRule="auto"/>
        <w:ind w:left="360" w:right="112" w:firstLine="540"/>
        <w:jc w:val="both"/>
        <w:rPr>
          <w:rFonts w:ascii="Garamond" w:hAnsi="Garamond" w:cstheme="minorHAnsi"/>
          <w:sz w:val="26"/>
          <w:szCs w:val="26"/>
        </w:rPr>
      </w:pPr>
    </w:p>
    <w:p w14:paraId="45E0E9AE" w14:textId="77777777" w:rsidR="00000208" w:rsidRDefault="00000208" w:rsidP="00000208">
      <w:pPr>
        <w:pStyle w:val="BodyText"/>
        <w:spacing w:line="247" w:lineRule="auto"/>
        <w:ind w:left="0" w:right="121" w:firstLine="900"/>
        <w:jc w:val="both"/>
        <w:rPr>
          <w:rFonts w:ascii="Garamond" w:hAnsi="Garamond" w:cstheme="minorHAnsi"/>
          <w:sz w:val="26"/>
          <w:szCs w:val="26"/>
        </w:rPr>
      </w:pPr>
      <w:r>
        <w:rPr>
          <w:rFonts w:ascii="Garamond" w:hAnsi="Garamond" w:cstheme="minorHAnsi"/>
          <w:b/>
          <w:bCs/>
          <w:sz w:val="26"/>
          <w:szCs w:val="26"/>
        </w:rPr>
        <w:t>RESOLVED,</w:t>
      </w:r>
      <w:r>
        <w:rPr>
          <w:rFonts w:ascii="Garamond" w:hAnsi="Garamond" w:cstheme="minorHAnsi"/>
          <w:sz w:val="26"/>
          <w:szCs w:val="26"/>
        </w:rPr>
        <w:t xml:space="preserve"> that GFWC FL:</w:t>
      </w:r>
    </w:p>
    <w:p w14:paraId="60718A2E" w14:textId="77777777" w:rsidR="00000208" w:rsidRDefault="00000208" w:rsidP="00000208">
      <w:pPr>
        <w:pStyle w:val="BodyText"/>
        <w:numPr>
          <w:ilvl w:val="0"/>
          <w:numId w:val="1"/>
        </w:numPr>
        <w:spacing w:line="247" w:lineRule="auto"/>
        <w:ind w:right="121"/>
        <w:jc w:val="both"/>
        <w:rPr>
          <w:rFonts w:ascii="Garamond" w:hAnsi="Garamond" w:cstheme="minorHAnsi"/>
          <w:sz w:val="26"/>
          <w:szCs w:val="26"/>
        </w:rPr>
      </w:pPr>
      <w:r>
        <w:rPr>
          <w:rFonts w:ascii="Garamond" w:hAnsi="Garamond" w:cstheme="minorHAnsi"/>
          <w:sz w:val="26"/>
          <w:szCs w:val="26"/>
        </w:rPr>
        <w:t>Encourage all GFWC FL clubs and their members to</w:t>
      </w:r>
      <w:r>
        <w:rPr>
          <w:rFonts w:ascii="Garamond" w:hAnsi="Garamond" w:cstheme="minorHAnsi"/>
          <w:spacing w:val="63"/>
          <w:sz w:val="26"/>
          <w:szCs w:val="26"/>
        </w:rPr>
        <w:t xml:space="preserve"> </w:t>
      </w:r>
      <w:r>
        <w:rPr>
          <w:rFonts w:ascii="Garamond" w:hAnsi="Garamond" w:cstheme="minorHAnsi"/>
          <w:sz w:val="26"/>
          <w:szCs w:val="26"/>
        </w:rPr>
        <w:t xml:space="preserve">limit or eliminate the use of single-use plastics and consider substituting alternative biodegradable items for internal and external club functions, and </w:t>
      </w:r>
    </w:p>
    <w:p w14:paraId="7ECEFBF8" w14:textId="77777777" w:rsidR="00000208" w:rsidRDefault="00000208" w:rsidP="00000208">
      <w:pPr>
        <w:pStyle w:val="BodyText"/>
        <w:numPr>
          <w:ilvl w:val="0"/>
          <w:numId w:val="1"/>
        </w:numPr>
        <w:spacing w:line="247" w:lineRule="auto"/>
        <w:ind w:right="112"/>
        <w:jc w:val="both"/>
        <w:rPr>
          <w:rFonts w:ascii="Garamond" w:hAnsi="Garamond" w:cstheme="minorHAnsi"/>
          <w:sz w:val="26"/>
          <w:szCs w:val="26"/>
        </w:rPr>
      </w:pPr>
      <w:r>
        <w:rPr>
          <w:rFonts w:ascii="Garamond" w:hAnsi="Garamond" w:cstheme="minorHAnsi"/>
          <w:sz w:val="26"/>
          <w:szCs w:val="26"/>
        </w:rPr>
        <w:t>Encourage GFWC FL members to limit or eliminate personal use of single-use plastics.</w:t>
      </w:r>
    </w:p>
    <w:p w14:paraId="65A5638F" w14:textId="77777777" w:rsidR="00000208" w:rsidRDefault="00000208" w:rsidP="00000208">
      <w:pPr>
        <w:pStyle w:val="BodyText"/>
        <w:spacing w:line="247" w:lineRule="auto"/>
        <w:ind w:left="0" w:right="121" w:firstLine="0"/>
        <w:jc w:val="both"/>
        <w:rPr>
          <w:rFonts w:ascii="Garamond" w:hAnsi="Garamond" w:cstheme="minorHAnsi"/>
          <w:w w:val="102"/>
          <w:sz w:val="26"/>
          <w:szCs w:val="26"/>
        </w:rPr>
      </w:pPr>
    </w:p>
    <w:p w14:paraId="14E95891" w14:textId="77777777" w:rsidR="00000208" w:rsidRDefault="00000208" w:rsidP="00000208">
      <w:pPr>
        <w:pStyle w:val="BodyText"/>
        <w:spacing w:line="247" w:lineRule="auto"/>
        <w:ind w:left="360" w:right="121" w:firstLine="0"/>
        <w:jc w:val="both"/>
        <w:rPr>
          <w:rFonts w:ascii="Garamond" w:hAnsi="Garamond" w:cstheme="minorHAnsi"/>
          <w:sz w:val="26"/>
          <w:szCs w:val="26"/>
        </w:rPr>
      </w:pPr>
    </w:p>
    <w:p w14:paraId="56F77091" w14:textId="65B258A0" w:rsidR="00000208" w:rsidRDefault="00000208" w:rsidP="00000208">
      <w:pPr>
        <w:pStyle w:val="BodyText"/>
        <w:tabs>
          <w:tab w:val="left" w:pos="900"/>
        </w:tabs>
        <w:spacing w:line="247" w:lineRule="auto"/>
        <w:ind w:left="360" w:right="121" w:firstLine="0"/>
        <w:jc w:val="both"/>
        <w:rPr>
          <w:rFonts w:ascii="Garamond" w:hAnsi="Garamond" w:cstheme="minorHAnsi"/>
          <w:sz w:val="26"/>
          <w:szCs w:val="26"/>
        </w:rPr>
      </w:pPr>
      <w:r>
        <w:rPr>
          <w:rFonts w:ascii="Garamond" w:hAnsi="Garamond" w:cstheme="minorHAnsi"/>
          <w:b/>
          <w:bCs/>
          <w:sz w:val="26"/>
          <w:szCs w:val="26"/>
        </w:rPr>
        <w:tab/>
        <w:t xml:space="preserve">RESOLVED, </w:t>
      </w:r>
      <w:r>
        <w:rPr>
          <w:rFonts w:ascii="Garamond" w:hAnsi="Garamond" w:cstheme="minorHAnsi"/>
          <w:sz w:val="26"/>
          <w:szCs w:val="26"/>
        </w:rPr>
        <w:t xml:space="preserve">that GFWC FL support state legislation to allow local municipalities in the State of Florida to regulate their own local communities in an effort to alleviate the harms caused by single-use plastics. </w:t>
      </w:r>
    </w:p>
    <w:p w14:paraId="05FEE96A" w14:textId="1F4D4194" w:rsidR="00000208" w:rsidRDefault="00000208" w:rsidP="00000208">
      <w:pPr>
        <w:pStyle w:val="BodyText"/>
        <w:tabs>
          <w:tab w:val="left" w:pos="900"/>
        </w:tabs>
        <w:spacing w:line="247" w:lineRule="auto"/>
        <w:ind w:left="360" w:right="121" w:firstLine="0"/>
        <w:jc w:val="both"/>
        <w:rPr>
          <w:rFonts w:ascii="Garamond" w:hAnsi="Garamond" w:cstheme="minorHAnsi"/>
          <w:sz w:val="26"/>
          <w:szCs w:val="26"/>
        </w:rPr>
      </w:pPr>
    </w:p>
    <w:p w14:paraId="71D99BD6" w14:textId="4842D89B" w:rsidR="00000208" w:rsidRDefault="00000208" w:rsidP="00000208">
      <w:pPr>
        <w:pStyle w:val="BodyText"/>
        <w:tabs>
          <w:tab w:val="left" w:pos="900"/>
        </w:tabs>
        <w:spacing w:line="247" w:lineRule="auto"/>
        <w:ind w:left="360" w:right="121" w:firstLine="0"/>
        <w:jc w:val="both"/>
        <w:rPr>
          <w:rFonts w:ascii="Garamond" w:hAnsi="Garamond" w:cstheme="minorHAnsi"/>
          <w:sz w:val="26"/>
          <w:szCs w:val="26"/>
        </w:rPr>
      </w:pPr>
      <w:r>
        <w:rPr>
          <w:rFonts w:ascii="Garamond" w:hAnsi="Garamond" w:cstheme="minorHAnsi"/>
          <w:sz w:val="26"/>
          <w:szCs w:val="26"/>
        </w:rPr>
        <w:t>Adopted September 26, 2020</w:t>
      </w:r>
    </w:p>
    <w:p w14:paraId="6DA645DC" w14:textId="77777777" w:rsidR="00000208" w:rsidRDefault="00000208" w:rsidP="00000208">
      <w:pPr>
        <w:spacing w:line="200" w:lineRule="atLeast"/>
        <w:ind w:left="109"/>
        <w:rPr>
          <w:rFonts w:eastAsia="Arial" w:cstheme="minorHAnsi"/>
          <w:sz w:val="18"/>
          <w:szCs w:val="20"/>
        </w:rPr>
      </w:pPr>
    </w:p>
    <w:p w14:paraId="640A3D09" w14:textId="77777777" w:rsidR="00000208" w:rsidRPr="00D97389" w:rsidRDefault="00000208" w:rsidP="00640176">
      <w:pPr>
        <w:jc w:val="both"/>
        <w:rPr>
          <w:rFonts w:ascii="Garamond" w:hAnsi="Garamond"/>
          <w:sz w:val="26"/>
          <w:szCs w:val="26"/>
        </w:rPr>
      </w:pPr>
    </w:p>
    <w:sectPr w:rsidR="00000208" w:rsidRPr="00D97389" w:rsidSect="00A52939">
      <w:head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B0400" w14:textId="77777777" w:rsidR="009074C3" w:rsidRDefault="009074C3" w:rsidP="00B76486">
      <w:pPr>
        <w:spacing w:after="0" w:line="240" w:lineRule="auto"/>
      </w:pPr>
      <w:r>
        <w:separator/>
      </w:r>
    </w:p>
  </w:endnote>
  <w:endnote w:type="continuationSeparator" w:id="0">
    <w:p w14:paraId="7212B502" w14:textId="77777777" w:rsidR="009074C3" w:rsidRDefault="009074C3" w:rsidP="00B76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538D5" w14:textId="77777777" w:rsidR="009074C3" w:rsidRDefault="009074C3" w:rsidP="00B76486">
      <w:pPr>
        <w:spacing w:after="0" w:line="240" w:lineRule="auto"/>
      </w:pPr>
      <w:r>
        <w:separator/>
      </w:r>
    </w:p>
  </w:footnote>
  <w:footnote w:type="continuationSeparator" w:id="0">
    <w:p w14:paraId="6B1799A8" w14:textId="77777777" w:rsidR="009074C3" w:rsidRDefault="009074C3" w:rsidP="00B76486">
      <w:pPr>
        <w:spacing w:after="0" w:line="240" w:lineRule="auto"/>
      </w:pPr>
      <w:r>
        <w:continuationSeparator/>
      </w:r>
    </w:p>
  </w:footnote>
  <w:footnote w:id="1">
    <w:p w14:paraId="3E182202" w14:textId="7AC1DB28" w:rsidR="00B76486" w:rsidRDefault="00B76486">
      <w:pPr>
        <w:pStyle w:val="FootnoteText"/>
      </w:pPr>
      <w:r>
        <w:rPr>
          <w:rStyle w:val="FootnoteReference"/>
        </w:rPr>
        <w:footnoteRef/>
      </w:r>
      <w:r>
        <w:t xml:space="preserve"> Historically at the time May Mann Jennings was President GFWC Florida Federation of Women’s Clubs (GFWC Florida) was known as Florida Federation of Women’s Clubs (FFWC)</w:t>
      </w:r>
      <w:r w:rsidR="004907A8">
        <w:t xml:space="preserve">. </w:t>
      </w:r>
      <w:r>
        <w:t xml:space="preserve"> </w:t>
      </w:r>
      <w:r w:rsidR="004907A8">
        <w:t>However,</w:t>
      </w:r>
      <w:r>
        <w:t xml:space="preserve"> as GFWC Florida is the current name of the organization, it </w:t>
      </w:r>
      <w:r w:rsidR="004907A8">
        <w:t xml:space="preserve">has been substituted for FFWC in the resolution.  </w:t>
      </w:r>
    </w:p>
  </w:footnote>
  <w:footnote w:id="2">
    <w:p w14:paraId="637EFE10" w14:textId="428473FD" w:rsidR="006378E4" w:rsidRDefault="006378E4">
      <w:pPr>
        <w:pStyle w:val="FootnoteText"/>
      </w:pPr>
      <w:bookmarkStart w:id="2" w:name="_Hlk33480137"/>
      <w:r>
        <w:rPr>
          <w:rStyle w:val="FootnoteReference"/>
        </w:rPr>
        <w:footnoteRef/>
      </w:r>
      <w:r>
        <w:t xml:space="preserve"> The application is automatically resubmitted by the FCSW if </w:t>
      </w:r>
      <w:r w:rsidR="00966845">
        <w:t xml:space="preserve">the nominee was a top ten finalist in the preceding year.   </w:t>
      </w:r>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43055" w14:textId="5CBD4FFC" w:rsidR="00000208" w:rsidRDefault="00000208">
    <w:pPr>
      <w:pStyle w:val="Header"/>
    </w:pPr>
    <w:r>
      <w:t xml:space="preserve">GFWC Florida Resolutions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1036F"/>
    <w:multiLevelType w:val="hybridMultilevel"/>
    <w:tmpl w:val="122CA850"/>
    <w:lvl w:ilvl="0" w:tplc="04090001">
      <w:start w:val="1"/>
      <w:numFmt w:val="bullet"/>
      <w:lvlText w:val=""/>
      <w:lvlJc w:val="left"/>
      <w:pPr>
        <w:ind w:left="1570" w:hanging="360"/>
      </w:pPr>
      <w:rPr>
        <w:rFonts w:ascii="Symbol" w:hAnsi="Symbol" w:hint="default"/>
      </w:rPr>
    </w:lvl>
    <w:lvl w:ilvl="1" w:tplc="04090003">
      <w:start w:val="1"/>
      <w:numFmt w:val="bullet"/>
      <w:lvlText w:val="o"/>
      <w:lvlJc w:val="left"/>
      <w:pPr>
        <w:ind w:left="2290" w:hanging="360"/>
      </w:pPr>
      <w:rPr>
        <w:rFonts w:ascii="Courier New" w:hAnsi="Courier New" w:cs="Courier New" w:hint="default"/>
      </w:rPr>
    </w:lvl>
    <w:lvl w:ilvl="2" w:tplc="04090005">
      <w:start w:val="1"/>
      <w:numFmt w:val="bullet"/>
      <w:lvlText w:val=""/>
      <w:lvlJc w:val="left"/>
      <w:pPr>
        <w:ind w:left="3010" w:hanging="360"/>
      </w:pPr>
      <w:rPr>
        <w:rFonts w:ascii="Wingdings" w:hAnsi="Wingdings" w:hint="default"/>
      </w:rPr>
    </w:lvl>
    <w:lvl w:ilvl="3" w:tplc="04090001">
      <w:start w:val="1"/>
      <w:numFmt w:val="bullet"/>
      <w:lvlText w:val=""/>
      <w:lvlJc w:val="left"/>
      <w:pPr>
        <w:ind w:left="3730" w:hanging="360"/>
      </w:pPr>
      <w:rPr>
        <w:rFonts w:ascii="Symbol" w:hAnsi="Symbol" w:hint="default"/>
      </w:rPr>
    </w:lvl>
    <w:lvl w:ilvl="4" w:tplc="04090003">
      <w:start w:val="1"/>
      <w:numFmt w:val="bullet"/>
      <w:lvlText w:val="o"/>
      <w:lvlJc w:val="left"/>
      <w:pPr>
        <w:ind w:left="4450" w:hanging="360"/>
      </w:pPr>
      <w:rPr>
        <w:rFonts w:ascii="Courier New" w:hAnsi="Courier New" w:cs="Courier New" w:hint="default"/>
      </w:rPr>
    </w:lvl>
    <w:lvl w:ilvl="5" w:tplc="04090005">
      <w:start w:val="1"/>
      <w:numFmt w:val="bullet"/>
      <w:lvlText w:val=""/>
      <w:lvlJc w:val="left"/>
      <w:pPr>
        <w:ind w:left="5170" w:hanging="360"/>
      </w:pPr>
      <w:rPr>
        <w:rFonts w:ascii="Wingdings" w:hAnsi="Wingdings" w:hint="default"/>
      </w:rPr>
    </w:lvl>
    <w:lvl w:ilvl="6" w:tplc="04090001">
      <w:start w:val="1"/>
      <w:numFmt w:val="bullet"/>
      <w:lvlText w:val=""/>
      <w:lvlJc w:val="left"/>
      <w:pPr>
        <w:ind w:left="5890" w:hanging="360"/>
      </w:pPr>
      <w:rPr>
        <w:rFonts w:ascii="Symbol" w:hAnsi="Symbol" w:hint="default"/>
      </w:rPr>
    </w:lvl>
    <w:lvl w:ilvl="7" w:tplc="04090003">
      <w:start w:val="1"/>
      <w:numFmt w:val="bullet"/>
      <w:lvlText w:val="o"/>
      <w:lvlJc w:val="left"/>
      <w:pPr>
        <w:ind w:left="6610" w:hanging="360"/>
      </w:pPr>
      <w:rPr>
        <w:rFonts w:ascii="Courier New" w:hAnsi="Courier New" w:cs="Courier New" w:hint="default"/>
      </w:rPr>
    </w:lvl>
    <w:lvl w:ilvl="8" w:tplc="04090005">
      <w:start w:val="1"/>
      <w:numFmt w:val="bullet"/>
      <w:lvlText w:val=""/>
      <w:lvlJc w:val="left"/>
      <w:pPr>
        <w:ind w:left="73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D7"/>
    <w:rsid w:val="00000208"/>
    <w:rsid w:val="0002378B"/>
    <w:rsid w:val="00095013"/>
    <w:rsid w:val="0009647E"/>
    <w:rsid w:val="001655A2"/>
    <w:rsid w:val="0020027F"/>
    <w:rsid w:val="00274E11"/>
    <w:rsid w:val="00281B4A"/>
    <w:rsid w:val="002942CF"/>
    <w:rsid w:val="002B3460"/>
    <w:rsid w:val="0030145D"/>
    <w:rsid w:val="0031218A"/>
    <w:rsid w:val="00315886"/>
    <w:rsid w:val="00323D38"/>
    <w:rsid w:val="00340BA0"/>
    <w:rsid w:val="00391762"/>
    <w:rsid w:val="00415237"/>
    <w:rsid w:val="004654DC"/>
    <w:rsid w:val="00473B60"/>
    <w:rsid w:val="004907A8"/>
    <w:rsid w:val="0056590D"/>
    <w:rsid w:val="0059753D"/>
    <w:rsid w:val="005C29B8"/>
    <w:rsid w:val="005E5BE7"/>
    <w:rsid w:val="00603D9B"/>
    <w:rsid w:val="00607A66"/>
    <w:rsid w:val="006119AD"/>
    <w:rsid w:val="0063301D"/>
    <w:rsid w:val="006378E4"/>
    <w:rsid w:val="00640176"/>
    <w:rsid w:val="00651B59"/>
    <w:rsid w:val="006521D2"/>
    <w:rsid w:val="00654FB8"/>
    <w:rsid w:val="006722FD"/>
    <w:rsid w:val="00685091"/>
    <w:rsid w:val="006A6246"/>
    <w:rsid w:val="006F6D15"/>
    <w:rsid w:val="00750F6D"/>
    <w:rsid w:val="00766F18"/>
    <w:rsid w:val="007933D7"/>
    <w:rsid w:val="007A4358"/>
    <w:rsid w:val="007C0C73"/>
    <w:rsid w:val="007C214A"/>
    <w:rsid w:val="00800A4B"/>
    <w:rsid w:val="00810EAA"/>
    <w:rsid w:val="008178A8"/>
    <w:rsid w:val="00823499"/>
    <w:rsid w:val="008535B8"/>
    <w:rsid w:val="00877531"/>
    <w:rsid w:val="008778DA"/>
    <w:rsid w:val="00891A94"/>
    <w:rsid w:val="008C38AA"/>
    <w:rsid w:val="008F2E24"/>
    <w:rsid w:val="009074C3"/>
    <w:rsid w:val="00916AAD"/>
    <w:rsid w:val="009423BB"/>
    <w:rsid w:val="009611D3"/>
    <w:rsid w:val="00966845"/>
    <w:rsid w:val="00980170"/>
    <w:rsid w:val="009B43A9"/>
    <w:rsid w:val="009C21B7"/>
    <w:rsid w:val="009D54C7"/>
    <w:rsid w:val="009F1B7F"/>
    <w:rsid w:val="00A10FE5"/>
    <w:rsid w:val="00A40A33"/>
    <w:rsid w:val="00A458D3"/>
    <w:rsid w:val="00A52939"/>
    <w:rsid w:val="00A87A86"/>
    <w:rsid w:val="00A97DD2"/>
    <w:rsid w:val="00B43F71"/>
    <w:rsid w:val="00B6487C"/>
    <w:rsid w:val="00B76486"/>
    <w:rsid w:val="00B94FE4"/>
    <w:rsid w:val="00BA05C0"/>
    <w:rsid w:val="00BA4C19"/>
    <w:rsid w:val="00BB162A"/>
    <w:rsid w:val="00BE5837"/>
    <w:rsid w:val="00BF48D5"/>
    <w:rsid w:val="00C079FB"/>
    <w:rsid w:val="00C14150"/>
    <w:rsid w:val="00C56895"/>
    <w:rsid w:val="00C93DF5"/>
    <w:rsid w:val="00CD290F"/>
    <w:rsid w:val="00CD4092"/>
    <w:rsid w:val="00CE76B0"/>
    <w:rsid w:val="00D01465"/>
    <w:rsid w:val="00D6012B"/>
    <w:rsid w:val="00D913BF"/>
    <w:rsid w:val="00D94822"/>
    <w:rsid w:val="00D97389"/>
    <w:rsid w:val="00DB6E93"/>
    <w:rsid w:val="00DD53DF"/>
    <w:rsid w:val="00DF5648"/>
    <w:rsid w:val="00E66929"/>
    <w:rsid w:val="00E671E4"/>
    <w:rsid w:val="00E8539E"/>
    <w:rsid w:val="00EB3C69"/>
    <w:rsid w:val="00EC6F90"/>
    <w:rsid w:val="00F158C5"/>
    <w:rsid w:val="00F23E98"/>
    <w:rsid w:val="00F676E6"/>
    <w:rsid w:val="00FB1AEC"/>
    <w:rsid w:val="00FC1D74"/>
    <w:rsid w:val="00FD4D6E"/>
    <w:rsid w:val="00FF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1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00208"/>
    <w:pPr>
      <w:widowControl w:val="0"/>
      <w:spacing w:after="0" w:line="240" w:lineRule="auto"/>
      <w:ind w:left="54"/>
      <w:outlineLvl w:val="0"/>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7531"/>
    <w:rPr>
      <w:i/>
      <w:iCs/>
    </w:rPr>
  </w:style>
  <w:style w:type="character" w:styleId="Hyperlink">
    <w:name w:val="Hyperlink"/>
    <w:basedOn w:val="DefaultParagraphFont"/>
    <w:uiPriority w:val="99"/>
    <w:semiHidden/>
    <w:unhideWhenUsed/>
    <w:rsid w:val="00810EAA"/>
    <w:rPr>
      <w:color w:val="0000FF"/>
      <w:u w:val="single"/>
    </w:rPr>
  </w:style>
  <w:style w:type="paragraph" w:styleId="FootnoteText">
    <w:name w:val="footnote text"/>
    <w:basedOn w:val="Normal"/>
    <w:link w:val="FootnoteTextChar"/>
    <w:uiPriority w:val="99"/>
    <w:semiHidden/>
    <w:unhideWhenUsed/>
    <w:rsid w:val="00B764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486"/>
    <w:rPr>
      <w:sz w:val="20"/>
      <w:szCs w:val="20"/>
    </w:rPr>
  </w:style>
  <w:style w:type="character" w:styleId="FootnoteReference">
    <w:name w:val="footnote reference"/>
    <w:basedOn w:val="DefaultParagraphFont"/>
    <w:uiPriority w:val="99"/>
    <w:semiHidden/>
    <w:unhideWhenUsed/>
    <w:rsid w:val="00B76486"/>
    <w:rPr>
      <w:vertAlign w:val="superscript"/>
    </w:rPr>
  </w:style>
  <w:style w:type="paragraph" w:styleId="BalloonText">
    <w:name w:val="Balloon Text"/>
    <w:basedOn w:val="Normal"/>
    <w:link w:val="BalloonTextChar"/>
    <w:uiPriority w:val="99"/>
    <w:semiHidden/>
    <w:unhideWhenUsed/>
    <w:rsid w:val="00C14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50"/>
    <w:rPr>
      <w:rFonts w:ascii="Segoe UI" w:hAnsi="Segoe UI" w:cs="Segoe UI"/>
      <w:sz w:val="18"/>
      <w:szCs w:val="18"/>
    </w:rPr>
  </w:style>
  <w:style w:type="character" w:customStyle="1" w:styleId="Heading1Char">
    <w:name w:val="Heading 1 Char"/>
    <w:basedOn w:val="DefaultParagraphFont"/>
    <w:link w:val="Heading1"/>
    <w:uiPriority w:val="1"/>
    <w:rsid w:val="00000208"/>
    <w:rPr>
      <w:rFonts w:ascii="Arial" w:eastAsia="Arial" w:hAnsi="Arial"/>
      <w:b/>
      <w:bCs/>
      <w:sz w:val="23"/>
      <w:szCs w:val="23"/>
    </w:rPr>
  </w:style>
  <w:style w:type="paragraph" w:styleId="BodyText">
    <w:name w:val="Body Text"/>
    <w:basedOn w:val="Normal"/>
    <w:link w:val="BodyTextChar"/>
    <w:uiPriority w:val="1"/>
    <w:semiHidden/>
    <w:unhideWhenUsed/>
    <w:qFormat/>
    <w:rsid w:val="00000208"/>
    <w:pPr>
      <w:widowControl w:val="0"/>
      <w:spacing w:after="0" w:line="240" w:lineRule="auto"/>
      <w:ind w:left="140" w:firstLine="710"/>
    </w:pPr>
    <w:rPr>
      <w:rFonts w:ascii="Arial" w:eastAsia="Arial" w:hAnsi="Arial"/>
      <w:sz w:val="23"/>
      <w:szCs w:val="23"/>
    </w:rPr>
  </w:style>
  <w:style w:type="character" w:customStyle="1" w:styleId="BodyTextChar">
    <w:name w:val="Body Text Char"/>
    <w:basedOn w:val="DefaultParagraphFont"/>
    <w:link w:val="BodyText"/>
    <w:uiPriority w:val="1"/>
    <w:semiHidden/>
    <w:rsid w:val="00000208"/>
    <w:rPr>
      <w:rFonts w:ascii="Arial" w:eastAsia="Arial" w:hAnsi="Arial"/>
      <w:sz w:val="23"/>
      <w:szCs w:val="23"/>
    </w:rPr>
  </w:style>
  <w:style w:type="paragraph" w:styleId="Header">
    <w:name w:val="header"/>
    <w:basedOn w:val="Normal"/>
    <w:link w:val="HeaderChar"/>
    <w:uiPriority w:val="99"/>
    <w:unhideWhenUsed/>
    <w:rsid w:val="00000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208"/>
  </w:style>
  <w:style w:type="paragraph" w:styleId="Footer">
    <w:name w:val="footer"/>
    <w:basedOn w:val="Normal"/>
    <w:link w:val="FooterChar"/>
    <w:uiPriority w:val="99"/>
    <w:unhideWhenUsed/>
    <w:rsid w:val="00000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2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00208"/>
    <w:pPr>
      <w:widowControl w:val="0"/>
      <w:spacing w:after="0" w:line="240" w:lineRule="auto"/>
      <w:ind w:left="54"/>
      <w:outlineLvl w:val="0"/>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7531"/>
    <w:rPr>
      <w:i/>
      <w:iCs/>
    </w:rPr>
  </w:style>
  <w:style w:type="character" w:styleId="Hyperlink">
    <w:name w:val="Hyperlink"/>
    <w:basedOn w:val="DefaultParagraphFont"/>
    <w:uiPriority w:val="99"/>
    <w:semiHidden/>
    <w:unhideWhenUsed/>
    <w:rsid w:val="00810EAA"/>
    <w:rPr>
      <w:color w:val="0000FF"/>
      <w:u w:val="single"/>
    </w:rPr>
  </w:style>
  <w:style w:type="paragraph" w:styleId="FootnoteText">
    <w:name w:val="footnote text"/>
    <w:basedOn w:val="Normal"/>
    <w:link w:val="FootnoteTextChar"/>
    <w:uiPriority w:val="99"/>
    <w:semiHidden/>
    <w:unhideWhenUsed/>
    <w:rsid w:val="00B764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486"/>
    <w:rPr>
      <w:sz w:val="20"/>
      <w:szCs w:val="20"/>
    </w:rPr>
  </w:style>
  <w:style w:type="character" w:styleId="FootnoteReference">
    <w:name w:val="footnote reference"/>
    <w:basedOn w:val="DefaultParagraphFont"/>
    <w:uiPriority w:val="99"/>
    <w:semiHidden/>
    <w:unhideWhenUsed/>
    <w:rsid w:val="00B76486"/>
    <w:rPr>
      <w:vertAlign w:val="superscript"/>
    </w:rPr>
  </w:style>
  <w:style w:type="paragraph" w:styleId="BalloonText">
    <w:name w:val="Balloon Text"/>
    <w:basedOn w:val="Normal"/>
    <w:link w:val="BalloonTextChar"/>
    <w:uiPriority w:val="99"/>
    <w:semiHidden/>
    <w:unhideWhenUsed/>
    <w:rsid w:val="00C14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50"/>
    <w:rPr>
      <w:rFonts w:ascii="Segoe UI" w:hAnsi="Segoe UI" w:cs="Segoe UI"/>
      <w:sz w:val="18"/>
      <w:szCs w:val="18"/>
    </w:rPr>
  </w:style>
  <w:style w:type="character" w:customStyle="1" w:styleId="Heading1Char">
    <w:name w:val="Heading 1 Char"/>
    <w:basedOn w:val="DefaultParagraphFont"/>
    <w:link w:val="Heading1"/>
    <w:uiPriority w:val="1"/>
    <w:rsid w:val="00000208"/>
    <w:rPr>
      <w:rFonts w:ascii="Arial" w:eastAsia="Arial" w:hAnsi="Arial"/>
      <w:b/>
      <w:bCs/>
      <w:sz w:val="23"/>
      <w:szCs w:val="23"/>
    </w:rPr>
  </w:style>
  <w:style w:type="paragraph" w:styleId="BodyText">
    <w:name w:val="Body Text"/>
    <w:basedOn w:val="Normal"/>
    <w:link w:val="BodyTextChar"/>
    <w:uiPriority w:val="1"/>
    <w:semiHidden/>
    <w:unhideWhenUsed/>
    <w:qFormat/>
    <w:rsid w:val="00000208"/>
    <w:pPr>
      <w:widowControl w:val="0"/>
      <w:spacing w:after="0" w:line="240" w:lineRule="auto"/>
      <w:ind w:left="140" w:firstLine="710"/>
    </w:pPr>
    <w:rPr>
      <w:rFonts w:ascii="Arial" w:eastAsia="Arial" w:hAnsi="Arial"/>
      <w:sz w:val="23"/>
      <w:szCs w:val="23"/>
    </w:rPr>
  </w:style>
  <w:style w:type="character" w:customStyle="1" w:styleId="BodyTextChar">
    <w:name w:val="Body Text Char"/>
    <w:basedOn w:val="DefaultParagraphFont"/>
    <w:link w:val="BodyText"/>
    <w:uiPriority w:val="1"/>
    <w:semiHidden/>
    <w:rsid w:val="00000208"/>
    <w:rPr>
      <w:rFonts w:ascii="Arial" w:eastAsia="Arial" w:hAnsi="Arial"/>
      <w:sz w:val="23"/>
      <w:szCs w:val="23"/>
    </w:rPr>
  </w:style>
  <w:style w:type="paragraph" w:styleId="Header">
    <w:name w:val="header"/>
    <w:basedOn w:val="Normal"/>
    <w:link w:val="HeaderChar"/>
    <w:uiPriority w:val="99"/>
    <w:unhideWhenUsed/>
    <w:rsid w:val="00000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208"/>
  </w:style>
  <w:style w:type="paragraph" w:styleId="Footer">
    <w:name w:val="footer"/>
    <w:basedOn w:val="Normal"/>
    <w:link w:val="FooterChar"/>
    <w:uiPriority w:val="99"/>
    <w:unhideWhenUsed/>
    <w:rsid w:val="00000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77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n.wikipedia.org/wiki/Nonpartisan" TargetMode="External"/><Relationship Id="rId4" Type="http://schemas.microsoft.com/office/2007/relationships/stylesWithEffects" Target="stylesWithEffects.xml"/><Relationship Id="rId9" Type="http://schemas.openxmlformats.org/officeDocument/2006/relationships/hyperlink" Target="https://en.wikipedia.org/wiki/Florida_Commission_on_the_Status_of_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029C4-3E26-4ADB-8C03-C7FC4F70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McLeod</dc:creator>
  <cp:lastModifiedBy>Laura Connelly</cp:lastModifiedBy>
  <cp:revision>2</cp:revision>
  <dcterms:created xsi:type="dcterms:W3CDTF">2020-09-28T23:40:00Z</dcterms:created>
  <dcterms:modified xsi:type="dcterms:W3CDTF">2020-09-28T23:40:00Z</dcterms:modified>
</cp:coreProperties>
</file>