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B4" w:rsidRDefault="00BA35B4" w:rsidP="00BA3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5852160" cy="1783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WC-FL-logo-with-words-GFWC-emblem-768x23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5B4" w:rsidRPr="00BA35B4" w:rsidRDefault="00BA35B4" w:rsidP="00BA3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A35B4">
        <w:rPr>
          <w:rFonts w:ascii="Arial" w:eastAsia="Times New Roman" w:hAnsi="Arial" w:cs="Arial"/>
          <w:b/>
          <w:color w:val="000000"/>
          <w:sz w:val="28"/>
          <w:szCs w:val="28"/>
        </w:rPr>
        <w:t>2019 Total Reporting Figures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A35B4" w:rsidRPr="00BA35B4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Total - 8,407 Members in</w:t>
      </w:r>
      <w:r w:rsidR="00BA35B4"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 187 clubs 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Women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s Clubs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7,511 members in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141 clubs    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unior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omen’s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lubs - 573 members in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30 clubs   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Juniorette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- 323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members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16 clubs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35B4" w:rsidRPr="00BA35B4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Total Projects - 112,889 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Volunteer Hours 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1,228,035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A35B4" w:rsidRPr="00BA35B4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Kind Donations $1,275,786 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Dollars Donated $1,463,455 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ESO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 Books Read 4,410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 Hours of Reading 99,922</w:t>
      </w:r>
    </w:p>
    <w:p w:rsidR="00BA35B4" w:rsidRPr="002E13A5" w:rsidRDefault="00BA35B4" w:rsidP="002E13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GFWC </w:t>
      </w:r>
      <w:proofErr w:type="spellStart"/>
      <w:r w:rsidRPr="002E13A5">
        <w:rPr>
          <w:rFonts w:ascii="Arial" w:eastAsia="Times New Roman" w:hAnsi="Arial" w:cs="Arial"/>
          <w:color w:val="000000"/>
          <w:sz w:val="24"/>
          <w:szCs w:val="24"/>
        </w:rPr>
        <w:t>Rotonda</w:t>
      </w:r>
      <w:proofErr w:type="spellEnd"/>
      <w:r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 West Woman’s C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lub members read 2,086 b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>ooks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Grand Bahamas Children’s Home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 donations totaled over 1,400 books, toiletrie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s and personal care items.  GFWC Florida clubs will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 financially donate $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1,485.33 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Jennie Award Winner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Lucile Casey, GFWC Clearwater Community Woman’s Club</w:t>
      </w:r>
    </w:p>
    <w:p w:rsidR="002E13A5" w:rsidRPr="00BA35B4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13A5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Day of Service:</w:t>
      </w:r>
    </w:p>
    <w:p w:rsidR="002E13A5" w:rsidRPr="002E13A5" w:rsidRDefault="002E13A5" w:rsidP="002E13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Very Special Arts - </w:t>
      </w:r>
      <w:r w:rsidR="00BA35B4" w:rsidRPr="002E13A5">
        <w:rPr>
          <w:rFonts w:ascii="Arial" w:eastAsia="Times New Roman" w:hAnsi="Arial" w:cs="Arial"/>
          <w:color w:val="000000"/>
          <w:sz w:val="24"/>
          <w:szCs w:val="24"/>
        </w:rPr>
        <w:t>Day of Service Chairman Jeri Lyn Cancel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 helped us </w:t>
      </w:r>
      <w:r w:rsidR="00BA35B4" w:rsidRPr="002E13A5">
        <w:rPr>
          <w:rFonts w:ascii="Arial" w:eastAsia="Times New Roman" w:hAnsi="Arial" w:cs="Arial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ith the beautiful mosaic mural for Very Special Arts. 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>We donated $1,200.00 to VSA in 2019, a</w:t>
      </w:r>
      <w:r w:rsidR="00BA35B4" w:rsidRPr="002E13A5">
        <w:rPr>
          <w:rFonts w:ascii="Arial" w:eastAsia="Times New Roman" w:hAnsi="Arial" w:cs="Arial"/>
          <w:color w:val="000000"/>
          <w:sz w:val="24"/>
          <w:szCs w:val="24"/>
        </w:rPr>
        <w:t>nd this year will present them with $1,400.00</w:t>
      </w:r>
    </w:p>
    <w:p w:rsidR="00BA35B4" w:rsidRPr="002E13A5" w:rsidRDefault="00BA35B4" w:rsidP="00BA3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Fisher House 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– we made spaghetti, salad and wrote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 card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s of encouragement, and g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>ave over $500.00 in gift cards.</w:t>
      </w:r>
    </w:p>
    <w:p w:rsidR="00BA35B4" w:rsidRP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A35B4" w:rsidRPr="00BA35B4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donations made</w:t>
      </w:r>
      <w:r w:rsidR="00BA35B4" w:rsidRPr="00BA35B4">
        <w:rPr>
          <w:rFonts w:ascii="Arial" w:eastAsia="Times New Roman" w:hAnsi="Arial" w:cs="Arial"/>
          <w:color w:val="000000"/>
          <w:sz w:val="24"/>
          <w:szCs w:val="24"/>
        </w:rPr>
        <w:t xml:space="preserve"> in 2020 from your contributions in 2019 are:</w:t>
      </w:r>
    </w:p>
    <w:p w:rsidR="002E13A5" w:rsidRDefault="00BA35B4" w:rsidP="00BA3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t>Canine Companions for Independe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nce - 2020- $2,000;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 in 2019 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- $4,300</w:t>
      </w:r>
    </w:p>
    <w:p w:rsidR="002E13A5" w:rsidRDefault="00BA35B4" w:rsidP="00BA3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t>Heifer Inte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rnational - 2020-  $2,200;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 in 2019 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- $2,100</w:t>
      </w:r>
    </w:p>
    <w:p w:rsidR="002E13A5" w:rsidRDefault="002E13A5" w:rsidP="002E13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HOBY – 2020 - $7,800;</w:t>
      </w:r>
      <w:r w:rsidR="00BA35B4" w:rsidRPr="002E13A5">
        <w:rPr>
          <w:rFonts w:ascii="Arial" w:eastAsia="Times New Roman" w:hAnsi="Arial" w:cs="Arial"/>
          <w:color w:val="000000"/>
          <w:sz w:val="24"/>
          <w:szCs w:val="24"/>
        </w:rPr>
        <w:t xml:space="preserve"> in 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$7,500</w:t>
      </w:r>
    </w:p>
    <w:p w:rsidR="002E13A5" w:rsidRDefault="00BA35B4" w:rsidP="00BA3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t>Turning Point Suffragist Memo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rial - </w:t>
      </w:r>
      <w:r w:rsidRPr="002E13A5">
        <w:rPr>
          <w:rFonts w:ascii="Arial" w:eastAsia="Times New Roman" w:hAnsi="Arial" w:cs="Arial"/>
          <w:color w:val="000000"/>
          <w:sz w:val="24"/>
          <w:szCs w:val="24"/>
        </w:rPr>
        <w:t>$389.75 additional (we already submitted a check for $1,000.00)</w:t>
      </w:r>
    </w:p>
    <w:p w:rsidR="002E13A5" w:rsidRDefault="00BA35B4" w:rsidP="00BA3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t>GFWC Capital Campaig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n - $2,000</w:t>
      </w:r>
    </w:p>
    <w:p w:rsidR="00BA35B4" w:rsidRDefault="00BA35B4" w:rsidP="00BA3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lastRenderedPageBreak/>
        <w:t>March of Dimes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 - $800</w:t>
      </w:r>
    </w:p>
    <w:p w:rsidR="002E13A5" w:rsidRDefault="00BA35B4" w:rsidP="00BA3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13A5">
        <w:rPr>
          <w:rFonts w:ascii="Arial" w:eastAsia="Times New Roman" w:hAnsi="Arial" w:cs="Arial"/>
          <w:color w:val="000000"/>
          <w:sz w:val="24"/>
          <w:szCs w:val="24"/>
        </w:rPr>
        <w:t>St. Jude Research Hospital 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>- $1,220</w:t>
      </w:r>
    </w:p>
    <w:p w:rsidR="00BA35B4" w:rsidRPr="00BA35B4" w:rsidRDefault="00BA35B4" w:rsidP="00BA35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Shot @ Life 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- 2020-  $ 2,200; </w:t>
      </w:r>
      <w:r w:rsidRPr="00BA35B4">
        <w:rPr>
          <w:rFonts w:ascii="Arial" w:eastAsia="Times New Roman" w:hAnsi="Arial" w:cs="Arial"/>
          <w:color w:val="000000"/>
          <w:sz w:val="24"/>
          <w:szCs w:val="24"/>
        </w:rPr>
        <w:t>in 2019</w:t>
      </w:r>
      <w:r w:rsidR="002E13A5">
        <w:rPr>
          <w:rFonts w:ascii="Arial" w:eastAsia="Times New Roman" w:hAnsi="Arial" w:cs="Arial"/>
          <w:color w:val="000000"/>
          <w:sz w:val="24"/>
          <w:szCs w:val="24"/>
        </w:rPr>
        <w:t xml:space="preserve"> - $1,950</w:t>
      </w:r>
    </w:p>
    <w:p w:rsidR="00BA35B4" w:rsidRDefault="00BA35B4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5B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A35B4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Director of Juniors Clubs Project: </w:t>
      </w:r>
      <w:r w:rsidR="00BA35B4">
        <w:rPr>
          <w:rFonts w:ascii="Arial" w:eastAsia="Times New Roman" w:hAnsi="Arial" w:cs="Arial"/>
          <w:color w:val="000000"/>
          <w:sz w:val="24"/>
          <w:szCs w:val="24"/>
        </w:rPr>
        <w:t>2 year total for Book Heroes – 104,832 books donated and distributed</w:t>
      </w:r>
    </w:p>
    <w:p w:rsidR="002E13A5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13A5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President’s Project – Operation Smile – 2 year total - over $260,000, will fund an entire mission trip</w:t>
      </w:r>
      <w:bookmarkStart w:id="0" w:name="_GoBack"/>
      <w:bookmarkEnd w:id="0"/>
    </w:p>
    <w:p w:rsidR="002E13A5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13A5" w:rsidRPr="00BA35B4" w:rsidRDefault="002E13A5" w:rsidP="00BA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3B56" w:rsidRPr="00BA35B4" w:rsidRDefault="00EF3B56">
      <w:pPr>
        <w:rPr>
          <w:rFonts w:ascii="Arial" w:hAnsi="Arial" w:cs="Arial"/>
        </w:rPr>
      </w:pPr>
    </w:p>
    <w:sectPr w:rsidR="00EF3B56" w:rsidRPr="00BA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102"/>
    <w:multiLevelType w:val="hybridMultilevel"/>
    <w:tmpl w:val="BEA4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52579"/>
    <w:multiLevelType w:val="hybridMultilevel"/>
    <w:tmpl w:val="98C2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4"/>
    <w:rsid w:val="002E13A5"/>
    <w:rsid w:val="00BA35B4"/>
    <w:rsid w:val="00E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Connelly</dc:creator>
  <cp:lastModifiedBy>Laura Connelly</cp:lastModifiedBy>
  <cp:revision>1</cp:revision>
  <dcterms:created xsi:type="dcterms:W3CDTF">2020-05-16T11:51:00Z</dcterms:created>
  <dcterms:modified xsi:type="dcterms:W3CDTF">2020-05-16T12:30:00Z</dcterms:modified>
</cp:coreProperties>
</file>